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B50161" w14:textId="2F625540" w:rsidR="00F44F17" w:rsidRDefault="002B6EB1" w:rsidP="00F44F17">
      <w:pPr>
        <w:pStyle w:val="paragraph"/>
        <w:jc w:val="center"/>
        <w:rPr>
          <w:rFonts w:ascii="Calibri" w:hAnsi="Calibri" w:cs="Calibri"/>
          <w:b/>
          <w:bCs/>
          <w:color w:val="762000"/>
          <w:sz w:val="40"/>
          <w:szCs w:val="40"/>
          <w:lang w:val="en-US"/>
          <w14:ligatures w14:val="none"/>
        </w:rPr>
      </w:pPr>
      <w:r>
        <w:rPr>
          <w:noProof/>
          <w:color w:val="auto"/>
          <w:kern w:val="0"/>
          <w14:ligatures w14:val="none"/>
          <w14:cntxtAlts w14:val="0"/>
        </w:rPr>
        <w:drawing>
          <wp:anchor distT="36576" distB="36576" distL="36576" distR="36576" simplePos="0" relativeHeight="251695104" behindDoc="1" locked="0" layoutInCell="1" allowOverlap="1" wp14:anchorId="31392A3E" wp14:editId="6ECD875C">
            <wp:simplePos x="0" y="0"/>
            <wp:positionH relativeFrom="column">
              <wp:posOffset>4586605</wp:posOffset>
            </wp:positionH>
            <wp:positionV relativeFrom="paragraph">
              <wp:posOffset>1905</wp:posOffset>
            </wp:positionV>
            <wp:extent cx="2255520" cy="2837815"/>
            <wp:effectExtent l="0" t="0" r="0" b="635"/>
            <wp:wrapTight wrapText="bothSides">
              <wp:wrapPolygon edited="0">
                <wp:start x="0" y="0"/>
                <wp:lineTo x="0" y="21460"/>
                <wp:lineTo x="21345" y="21460"/>
                <wp:lineTo x="21345" y="0"/>
                <wp:lineTo x="0" y="0"/>
              </wp:wrapPolygon>
            </wp:wrapTight>
            <wp:docPr id="13109669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 cstate="print">
                      <a:extLst>
                        <a:ext uri="{28A0092B-C50C-407E-A947-70E740481C1C}">
                          <a14:useLocalDpi xmlns:a14="http://schemas.microsoft.com/office/drawing/2010/main"/>
                        </a:ext>
                      </a:extLst>
                    </a:blip>
                    <a:srcRect/>
                    <a:stretch/>
                  </pic:blipFill>
                  <pic:spPr bwMode="auto">
                    <a:xfrm>
                      <a:off x="0" y="0"/>
                      <a:ext cx="2255520" cy="2837815"/>
                    </a:xfrm>
                    <a:prstGeom prst="rect">
                      <a:avLst/>
                    </a:prstGeom>
                    <a:noFill/>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44F17" w:rsidRPr="00F44F17">
        <w:rPr>
          <w:rFonts w:ascii="Calibri" w:hAnsi="Calibri" w:cs="Calibri"/>
          <w:noProof/>
          <w:color w:val="auto"/>
          <w:kern w:val="0"/>
          <w:sz w:val="40"/>
          <w:szCs w:val="40"/>
          <w14:ligatures w14:val="none"/>
          <w14:cntxtAlts w14:val="0"/>
        </w:rPr>
        <w:drawing>
          <wp:anchor distT="36576" distB="36576" distL="36576" distR="36576" simplePos="0" relativeHeight="251676672" behindDoc="1" locked="0" layoutInCell="1" allowOverlap="1" wp14:anchorId="18084AA7" wp14:editId="063F58F4">
            <wp:simplePos x="0" y="0"/>
            <wp:positionH relativeFrom="column">
              <wp:posOffset>-4445</wp:posOffset>
            </wp:positionH>
            <wp:positionV relativeFrom="paragraph">
              <wp:posOffset>1905</wp:posOffset>
            </wp:positionV>
            <wp:extent cx="4292600" cy="575945"/>
            <wp:effectExtent l="0" t="0" r="0" b="0"/>
            <wp:wrapTight wrapText="bothSides">
              <wp:wrapPolygon edited="0">
                <wp:start x="0" y="0"/>
                <wp:lineTo x="0" y="20719"/>
                <wp:lineTo x="21472" y="20719"/>
                <wp:lineTo x="21472" y="0"/>
                <wp:lineTo x="0" y="0"/>
              </wp:wrapPolygon>
            </wp:wrapTight>
            <wp:docPr id="96396084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4292600" cy="57594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559270CF" w14:textId="3B5C300F" w:rsidR="00F44F17" w:rsidRDefault="00F44F17" w:rsidP="00F44F17">
      <w:pPr>
        <w:pStyle w:val="paragraph"/>
        <w:jc w:val="center"/>
        <w:rPr>
          <w:rFonts w:ascii="Calibri" w:hAnsi="Calibri" w:cs="Calibri"/>
          <w:b/>
          <w:bCs/>
          <w:color w:val="762000"/>
          <w:sz w:val="40"/>
          <w:szCs w:val="40"/>
          <w:lang w:val="en-US"/>
          <w14:ligatures w14:val="none"/>
        </w:rPr>
      </w:pPr>
    </w:p>
    <w:p w14:paraId="5FEDD9D1" w14:textId="59232BFB" w:rsidR="003C5160" w:rsidRPr="00F44F17" w:rsidRDefault="00F44F17" w:rsidP="00F44F17">
      <w:pPr>
        <w:pStyle w:val="paragraph"/>
        <w:rPr>
          <w:rFonts w:ascii="Calibri" w:hAnsi="Calibri" w:cs="Calibri"/>
          <w:b/>
          <w:bCs/>
          <w:color w:val="762000"/>
          <w:sz w:val="40"/>
          <w:szCs w:val="40"/>
          <w:lang w:val="en-US"/>
          <w14:ligatures w14:val="none"/>
        </w:rPr>
      </w:pPr>
      <w:r>
        <w:rPr>
          <w:rFonts w:ascii="Calibri" w:hAnsi="Calibri" w:cs="Calibri"/>
          <w:b/>
          <w:bCs/>
          <w:color w:val="762000"/>
          <w:sz w:val="40"/>
          <w:szCs w:val="40"/>
          <w:lang w:val="en-US"/>
          <w14:ligatures w14:val="none"/>
        </w:rPr>
        <w:t xml:space="preserve">          </w:t>
      </w:r>
      <w:r w:rsidRPr="00F44F17">
        <w:rPr>
          <w:rFonts w:ascii="Calibri" w:hAnsi="Calibri" w:cs="Calibri"/>
          <w:b/>
          <w:bCs/>
          <w:color w:val="762000"/>
          <w:sz w:val="40"/>
          <w:szCs w:val="40"/>
          <w:lang w:val="en-US"/>
          <w14:ligatures w14:val="none"/>
        </w:rPr>
        <w:t>2nd</w:t>
      </w:r>
      <w:r w:rsidR="003C5160" w:rsidRPr="00F44F17">
        <w:rPr>
          <w:rFonts w:ascii="Calibri" w:hAnsi="Calibri" w:cs="Calibri"/>
          <w:b/>
          <w:bCs/>
          <w:color w:val="762000"/>
          <w:sz w:val="40"/>
          <w:szCs w:val="40"/>
          <w:lang w:val="en-US"/>
          <w14:ligatures w14:val="none"/>
        </w:rPr>
        <w:t xml:space="preserve"> </w:t>
      </w:r>
      <w:r w:rsidR="00771FF5">
        <w:rPr>
          <w:rFonts w:ascii="Calibri" w:hAnsi="Calibri" w:cs="Calibri"/>
          <w:b/>
          <w:bCs/>
          <w:color w:val="762000"/>
          <w:sz w:val="40"/>
          <w:szCs w:val="40"/>
          <w:lang w:val="en-US"/>
          <w14:ligatures w14:val="none"/>
        </w:rPr>
        <w:t>SUNDAY</w:t>
      </w:r>
      <w:r w:rsidR="003C5160" w:rsidRPr="00F44F17">
        <w:rPr>
          <w:rFonts w:ascii="Calibri" w:hAnsi="Calibri" w:cs="Calibri"/>
          <w:b/>
          <w:bCs/>
          <w:color w:val="762000"/>
          <w:sz w:val="40"/>
          <w:szCs w:val="40"/>
          <w:lang w:val="en-US"/>
          <w14:ligatures w14:val="none"/>
        </w:rPr>
        <w:t xml:space="preserve"> of </w:t>
      </w:r>
      <w:r w:rsidR="00771FF5" w:rsidRPr="00F44F17">
        <w:rPr>
          <w:rFonts w:ascii="Calibri" w:hAnsi="Calibri" w:cs="Calibri"/>
          <w:b/>
          <w:bCs/>
          <w:color w:val="762000"/>
          <w:sz w:val="40"/>
          <w:szCs w:val="40"/>
          <w:lang w:val="en-US"/>
          <w14:ligatures w14:val="none"/>
        </w:rPr>
        <w:t>L</w:t>
      </w:r>
      <w:r w:rsidR="00771FF5">
        <w:rPr>
          <w:rFonts w:ascii="Calibri" w:hAnsi="Calibri" w:cs="Calibri"/>
          <w:b/>
          <w:bCs/>
          <w:color w:val="762000"/>
          <w:sz w:val="40"/>
          <w:szCs w:val="40"/>
          <w:lang w:val="en-US"/>
          <w14:ligatures w14:val="none"/>
        </w:rPr>
        <w:t xml:space="preserve">ENT </w:t>
      </w:r>
      <w:r w:rsidR="002054D9">
        <w:rPr>
          <w:rFonts w:ascii="Calibri" w:hAnsi="Calibri" w:cs="Calibri"/>
          <w:b/>
          <w:bCs/>
          <w:color w:val="762000"/>
          <w:sz w:val="40"/>
          <w:szCs w:val="40"/>
          <w:lang w:val="en-US"/>
          <w14:ligatures w14:val="none"/>
        </w:rPr>
        <w:t>– 16</w:t>
      </w:r>
      <w:r w:rsidR="003C5160" w:rsidRPr="00F44F17">
        <w:rPr>
          <w:rFonts w:ascii="Calibri" w:hAnsi="Calibri" w:cs="Calibri"/>
          <w:b/>
          <w:bCs/>
          <w:color w:val="762000"/>
          <w:sz w:val="40"/>
          <w:szCs w:val="40"/>
          <w:lang w:val="en-US"/>
          <w14:ligatures w14:val="none"/>
        </w:rPr>
        <w:t>th March</w:t>
      </w:r>
    </w:p>
    <w:p w14:paraId="6CD8DC7C" w14:textId="604BDF21" w:rsidR="00F44F17" w:rsidRPr="00F44F17" w:rsidRDefault="00F44F17" w:rsidP="00F44F17">
      <w:pPr>
        <w:pStyle w:val="NoSpacing"/>
        <w:rPr>
          <w:rFonts w:ascii="Calibri" w:hAnsi="Calibri" w:cs="Calibri"/>
          <w:sz w:val="16"/>
          <w:szCs w:val="16"/>
        </w:rPr>
      </w:pPr>
    </w:p>
    <w:p w14:paraId="4316AF9D" w14:textId="6EE18129" w:rsidR="00F44F17" w:rsidRDefault="00F44F17" w:rsidP="00771FF5">
      <w:pPr>
        <w:pStyle w:val="NoSpacing"/>
        <w:spacing w:after="120"/>
        <w:rPr>
          <w:rFonts w:ascii="Calibri" w:hAnsi="Calibri" w:cs="Calibri"/>
          <w:b/>
          <w:bCs/>
          <w:sz w:val="44"/>
          <w:szCs w:val="44"/>
        </w:rPr>
      </w:pPr>
      <w:r w:rsidRPr="00F44F17">
        <w:rPr>
          <w:rFonts w:ascii="Calibri" w:hAnsi="Calibri" w:cs="Calibri"/>
          <w:b/>
          <w:bCs/>
          <w:sz w:val="44"/>
          <w:szCs w:val="44"/>
        </w:rPr>
        <w:t>TOEF</w:t>
      </w:r>
      <w:r w:rsidR="001676F7">
        <w:rPr>
          <w:rFonts w:ascii="Calibri" w:hAnsi="Calibri" w:cs="Calibri"/>
          <w:b/>
          <w:bCs/>
          <w:sz w:val="44"/>
          <w:szCs w:val="44"/>
        </w:rPr>
        <w:t>UATA’IGA</w:t>
      </w:r>
      <w:r w:rsidRPr="00F44F17">
        <w:rPr>
          <w:rFonts w:ascii="Calibri" w:hAnsi="Calibri" w:cs="Calibri"/>
          <w:b/>
          <w:bCs/>
          <w:sz w:val="44"/>
          <w:szCs w:val="44"/>
        </w:rPr>
        <w:t xml:space="preserve"> from SAMOA</w:t>
      </w:r>
      <w:r>
        <w:rPr>
          <w:rFonts w:ascii="Calibri" w:hAnsi="Calibri" w:cs="Calibri"/>
          <w:b/>
          <w:bCs/>
          <w:sz w:val="44"/>
          <w:szCs w:val="44"/>
        </w:rPr>
        <w:t xml:space="preserve"> </w:t>
      </w:r>
    </w:p>
    <w:p w14:paraId="1E2726C5" w14:textId="1C1B632B" w:rsidR="00F44F17" w:rsidRPr="00B92F80" w:rsidRDefault="00B92F80" w:rsidP="00B92F80">
      <w:pPr>
        <w:pStyle w:val="NoSpacing"/>
        <w:spacing w:after="120"/>
        <w:rPr>
          <w:rFonts w:ascii="Arial" w:hAnsi="Arial" w:cs="Arial"/>
        </w:rPr>
      </w:pPr>
      <w:r>
        <w:rPr>
          <w:rFonts w:ascii="Arial" w:hAnsi="Arial" w:cs="Arial"/>
          <w:noProof/>
          <w14:ligatures w14:val="standardContextual"/>
        </w:rPr>
        <mc:AlternateContent>
          <mc:Choice Requires="wps">
            <w:drawing>
              <wp:anchor distT="0" distB="0" distL="114300" distR="114300" simplePos="0" relativeHeight="251698176" behindDoc="1" locked="0" layoutInCell="1" allowOverlap="1" wp14:anchorId="3ACFA3DA" wp14:editId="2A57EA59">
                <wp:simplePos x="0" y="0"/>
                <wp:positionH relativeFrom="margin">
                  <wp:align>right</wp:align>
                </wp:positionH>
                <wp:positionV relativeFrom="paragraph">
                  <wp:posOffset>890270</wp:posOffset>
                </wp:positionV>
                <wp:extent cx="2255520" cy="498475"/>
                <wp:effectExtent l="0" t="0" r="0" b="0"/>
                <wp:wrapTight wrapText="bothSides">
                  <wp:wrapPolygon edited="0">
                    <wp:start x="0" y="0"/>
                    <wp:lineTo x="0" y="20637"/>
                    <wp:lineTo x="21345" y="20637"/>
                    <wp:lineTo x="21345" y="0"/>
                    <wp:lineTo x="0" y="0"/>
                  </wp:wrapPolygon>
                </wp:wrapTight>
                <wp:docPr id="1821437219" name="Text Box 2"/>
                <wp:cNvGraphicFramePr/>
                <a:graphic xmlns:a="http://schemas.openxmlformats.org/drawingml/2006/main">
                  <a:graphicData uri="http://schemas.microsoft.com/office/word/2010/wordprocessingShape">
                    <wps:wsp>
                      <wps:cNvSpPr txBox="1"/>
                      <wps:spPr>
                        <a:xfrm>
                          <a:off x="0" y="0"/>
                          <a:ext cx="2255520" cy="498475"/>
                        </a:xfrm>
                        <a:prstGeom prst="rect">
                          <a:avLst/>
                        </a:prstGeom>
                        <a:solidFill>
                          <a:schemeClr val="lt1"/>
                        </a:solidFill>
                        <a:ln w="6350">
                          <a:noFill/>
                        </a:ln>
                      </wps:spPr>
                      <wps:txbx>
                        <w:txbxContent>
                          <w:p w14:paraId="164CE791" w14:textId="2CF8E1EE" w:rsidR="00B92F80" w:rsidRDefault="006553CF" w:rsidP="00DC20C4">
                            <w:pPr>
                              <w:spacing w:line="240" w:lineRule="auto"/>
                            </w:pPr>
                            <w:proofErr w:type="spellStart"/>
                            <w:r w:rsidRPr="00D10C11">
                              <w:rPr>
                                <w:rFonts w:ascii="Arial" w:hAnsi="Arial" w:cs="Arial"/>
                                <w:sz w:val="18"/>
                                <w:szCs w:val="18"/>
                                <w:lang w:eastAsia="en-GB"/>
                              </w:rPr>
                              <w:t>Toefuata’iga</w:t>
                            </w:r>
                            <w:proofErr w:type="spellEnd"/>
                            <w:r w:rsidRPr="00D10C11">
                              <w:rPr>
                                <w:rFonts w:ascii="Arial" w:hAnsi="Arial" w:cs="Arial"/>
                                <w:sz w:val="18"/>
                                <w:szCs w:val="18"/>
                                <w:lang w:eastAsia="en-GB"/>
                              </w:rPr>
                              <w:t xml:space="preserve"> (13) writes on a chalkboard in a primary school classroom in Samoa. Photo: Caritas Australia</w:t>
                            </w:r>
                            <w:r w:rsidR="00DC20C4">
                              <w:rPr>
                                <w:rFonts w:ascii="Arial" w:hAnsi="Arial" w:cs="Arial"/>
                                <w:sz w:val="18"/>
                                <w:szCs w:val="18"/>
                                <w:lang w:eastAsia="en-G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ACFA3DA" id="_x0000_t202" coordsize="21600,21600" o:spt="202" path="m,l,21600r21600,l21600,xe">
                <v:stroke joinstyle="miter"/>
                <v:path gradientshapeok="t" o:connecttype="rect"/>
              </v:shapetype>
              <v:shape id="Text Box 2" o:spid="_x0000_s1026" type="#_x0000_t202" style="position:absolute;margin-left:126.4pt;margin-top:70.1pt;width:177.6pt;height:39.25pt;z-index:-25161830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" fillcolor="white [3201]" stroked="f" strokeweight=".5pt">
                <v:textbox>
                  <w:txbxContent>
                    <w:p w14:paraId="164CE791" w14:textId="2CF8E1EE" w:rsidR="00B92F80" w:rsidRDefault="006553CF" w:rsidP="00DC20C4">
                      <w:pPr>
                        <w:spacing w:line="240" w:lineRule="auto"/>
                      </w:pPr>
                      <w:proofErr w:type="spellStart"/>
                      <w:r w:rsidRPr="00D10C11">
                        <w:rPr>
                          <w:rFonts w:ascii="Arial" w:hAnsi="Arial" w:cs="Arial"/>
                          <w:sz w:val="18"/>
                          <w:szCs w:val="18"/>
                          <w:lang w:eastAsia="en-GB"/>
                        </w:rPr>
                        <w:t>Toefuata’iga</w:t>
                      </w:r>
                      <w:proofErr w:type="spellEnd"/>
                      <w:r w:rsidRPr="00D10C11">
                        <w:rPr>
                          <w:rFonts w:ascii="Arial" w:hAnsi="Arial" w:cs="Arial"/>
                          <w:sz w:val="18"/>
                          <w:szCs w:val="18"/>
                          <w:lang w:eastAsia="en-GB"/>
                        </w:rPr>
                        <w:t xml:space="preserve"> (13) writes on a chalkboard in a primary school classroom in Samoa. Photo: Caritas Australia</w:t>
                      </w:r>
                      <w:r w:rsidR="00DC20C4">
                        <w:rPr>
                          <w:rFonts w:ascii="Arial" w:hAnsi="Arial" w:cs="Arial"/>
                          <w:sz w:val="18"/>
                          <w:szCs w:val="18"/>
                          <w:lang w:eastAsia="en-GB"/>
                        </w:rPr>
                        <w:t>.</w:t>
                      </w:r>
                    </w:p>
                  </w:txbxContent>
                </v:textbox>
                <w10:wrap type="tight" anchorx="margin"/>
              </v:shape>
            </w:pict>
          </mc:Fallback>
        </mc:AlternateContent>
      </w:r>
      <w:r w:rsidR="00F44F17" w:rsidRPr="00B92F80">
        <w:rPr>
          <w:rFonts w:ascii="Arial" w:hAnsi="Arial" w:cs="Arial"/>
        </w:rPr>
        <w:t xml:space="preserve">13-year-old </w:t>
      </w:r>
      <w:proofErr w:type="spellStart"/>
      <w:r w:rsidR="00F44F17" w:rsidRPr="00B92F80">
        <w:rPr>
          <w:rFonts w:ascii="Arial" w:hAnsi="Arial" w:cs="Arial"/>
        </w:rPr>
        <w:t>Toefuata'iga</w:t>
      </w:r>
      <w:proofErr w:type="spellEnd"/>
      <w:r w:rsidR="00F44F17" w:rsidRPr="00B92F80">
        <w:rPr>
          <w:rFonts w:ascii="Arial" w:hAnsi="Arial" w:cs="Arial"/>
        </w:rPr>
        <w:t xml:space="preserve"> (Toy-foo-ah-</w:t>
      </w:r>
      <w:proofErr w:type="spellStart"/>
      <w:r w:rsidR="00F44F17" w:rsidRPr="00B92F80">
        <w:rPr>
          <w:rFonts w:ascii="Arial" w:hAnsi="Arial" w:cs="Arial"/>
        </w:rPr>
        <w:t>tah</w:t>
      </w:r>
      <w:proofErr w:type="spellEnd"/>
      <w:r w:rsidR="00F44F17" w:rsidRPr="00B92F80">
        <w:rPr>
          <w:rFonts w:ascii="Arial" w:hAnsi="Arial" w:cs="Arial"/>
        </w:rPr>
        <w:t>-</w:t>
      </w:r>
      <w:proofErr w:type="spellStart"/>
      <w:r w:rsidR="00F44F17" w:rsidRPr="00B92F80">
        <w:rPr>
          <w:rFonts w:ascii="Arial" w:hAnsi="Arial" w:cs="Arial"/>
        </w:rPr>
        <w:t>ing</w:t>
      </w:r>
      <w:proofErr w:type="spellEnd"/>
      <w:r w:rsidR="00F44F17" w:rsidRPr="00B92F80">
        <w:rPr>
          <w:rFonts w:ascii="Arial" w:hAnsi="Arial" w:cs="Arial"/>
        </w:rPr>
        <w:t xml:space="preserve">-ah), a student in the Upolu region of Samoa, experienced water scarcity at her school. </w:t>
      </w:r>
      <w:r w:rsidR="00BF77AF" w:rsidRPr="00B92F80">
        <w:rPr>
          <w:rFonts w:ascii="Arial" w:hAnsi="Arial" w:cs="Arial"/>
        </w:rPr>
        <w:t xml:space="preserve">The </w:t>
      </w:r>
      <w:r w:rsidR="00F44F17" w:rsidRPr="00B92F80">
        <w:rPr>
          <w:rFonts w:ascii="Arial" w:hAnsi="Arial" w:cs="Arial"/>
        </w:rPr>
        <w:t>absence of a reliable and hygienic water supply has not only affected</w:t>
      </w:r>
      <w:r w:rsidR="00BF77AF" w:rsidRPr="00B92F80">
        <w:rPr>
          <w:rFonts w:ascii="Arial" w:hAnsi="Arial" w:cs="Arial"/>
        </w:rPr>
        <w:t xml:space="preserve"> students</w:t>
      </w:r>
      <w:r w:rsidR="001D42D4" w:rsidRPr="00B92F80">
        <w:rPr>
          <w:rFonts w:ascii="Arial" w:hAnsi="Arial" w:cs="Arial"/>
        </w:rPr>
        <w:t>’</w:t>
      </w:r>
      <w:r w:rsidR="00BF77AF" w:rsidRPr="00B92F80">
        <w:rPr>
          <w:rFonts w:ascii="Arial" w:hAnsi="Arial" w:cs="Arial"/>
        </w:rPr>
        <w:t xml:space="preserve"> </w:t>
      </w:r>
      <w:r w:rsidR="00F44F17" w:rsidRPr="00B92F80">
        <w:rPr>
          <w:rFonts w:ascii="Arial" w:hAnsi="Arial" w:cs="Arial"/>
        </w:rPr>
        <w:t>education but also impacted their health. Despite being surrounded by water, many Samoans struggle with consistent access to clean drinking water, and resort to relying on rainwater or neighbours who have access to a water pipeline. Climate change is leading to longer, drier periods. The Samoan Water pipeline frequently shut</w:t>
      </w:r>
      <w:r w:rsidR="005154F3" w:rsidRPr="00B92F80">
        <w:rPr>
          <w:rFonts w:ascii="Arial" w:hAnsi="Arial" w:cs="Arial"/>
        </w:rPr>
        <w:t>s</w:t>
      </w:r>
      <w:r w:rsidR="00F44F17" w:rsidRPr="00B92F80">
        <w:rPr>
          <w:rFonts w:ascii="Arial" w:hAnsi="Arial" w:cs="Arial"/>
        </w:rPr>
        <w:t xml:space="preserve"> down due to natural disasters and maintenance. Additionally, </w:t>
      </w:r>
      <w:r w:rsidR="005154F3" w:rsidRPr="00B92F80">
        <w:rPr>
          <w:rFonts w:ascii="Arial" w:hAnsi="Arial" w:cs="Arial"/>
        </w:rPr>
        <w:t>it is</w:t>
      </w:r>
      <w:r w:rsidR="00F44F17" w:rsidRPr="00B92F80">
        <w:rPr>
          <w:rFonts w:ascii="Arial" w:hAnsi="Arial" w:cs="Arial"/>
        </w:rPr>
        <w:t xml:space="preserve"> often unsafe for consumption after heavy rains. </w:t>
      </w:r>
    </w:p>
    <w:p w14:paraId="2F1E3AB5" w14:textId="62B446CC" w:rsidR="00F44F17" w:rsidRPr="00B92F80" w:rsidRDefault="00F44F17" w:rsidP="00B92F80">
      <w:pPr>
        <w:pStyle w:val="NoSpacing"/>
        <w:spacing w:after="120"/>
        <w:rPr>
          <w:rFonts w:ascii="Arial" w:hAnsi="Arial" w:cs="Arial"/>
        </w:rPr>
      </w:pPr>
      <w:r w:rsidRPr="00B92F80">
        <w:rPr>
          <w:rFonts w:ascii="Arial" w:hAnsi="Arial" w:cs="Arial"/>
        </w:rPr>
        <w:t xml:space="preserve">“School would finish early, when there wasn't any water, we wouldn't have classes,” Toefuata'iga shared. Like many other students, her learning was frequently interrupted by school closures. The principal, Ada, explained the frequency of school closures: "about five to six times per term especially if the water stopped for quite some time </w:t>
      </w:r>
      <w:r w:rsidR="00750534" w:rsidRPr="00B92F80">
        <w:rPr>
          <w:rFonts w:ascii="Arial" w:hAnsi="Arial" w:cs="Arial"/>
        </w:rPr>
        <w:t>particularly</w:t>
      </w:r>
      <w:r w:rsidRPr="00B92F80">
        <w:rPr>
          <w:rFonts w:ascii="Arial" w:hAnsi="Arial" w:cs="Arial"/>
        </w:rPr>
        <w:t xml:space="preserve"> Term</w:t>
      </w:r>
      <w:r w:rsidR="005154F3" w:rsidRPr="00B92F80">
        <w:rPr>
          <w:rFonts w:ascii="Arial" w:hAnsi="Arial" w:cs="Arial"/>
        </w:rPr>
        <w:t>s</w:t>
      </w:r>
      <w:r w:rsidRPr="00B92F80">
        <w:rPr>
          <w:rFonts w:ascii="Arial" w:hAnsi="Arial" w:cs="Arial"/>
        </w:rPr>
        <w:t xml:space="preserve"> 3 </w:t>
      </w:r>
      <w:r w:rsidR="005154F3" w:rsidRPr="00B92F80">
        <w:rPr>
          <w:rFonts w:ascii="Arial" w:hAnsi="Arial" w:cs="Arial"/>
        </w:rPr>
        <w:t xml:space="preserve">&amp; </w:t>
      </w:r>
      <w:r w:rsidRPr="00B92F80">
        <w:rPr>
          <w:rFonts w:ascii="Arial" w:hAnsi="Arial" w:cs="Arial"/>
        </w:rPr>
        <w:t>4, the dry months of the year.” Compounding this, students would frequently fall ill with waterborne diseases like typhoid and suffer the effects of dehydration.</w:t>
      </w:r>
    </w:p>
    <w:p w14:paraId="25FE9820" w14:textId="23DF3C83" w:rsidR="00F44F17" w:rsidRPr="00B92F80" w:rsidRDefault="00F44F17" w:rsidP="00B92F80">
      <w:pPr>
        <w:pStyle w:val="NoSpacing"/>
        <w:spacing w:after="120"/>
        <w:rPr>
          <w:rFonts w:ascii="Arial" w:hAnsi="Arial" w:cs="Arial"/>
        </w:rPr>
      </w:pPr>
      <w:r w:rsidRPr="00B92F80">
        <w:rPr>
          <w:rFonts w:ascii="Arial" w:hAnsi="Arial" w:cs="Arial"/>
        </w:rPr>
        <w:t>“Parents would tell us that their kids are sic</w:t>
      </w:r>
      <w:r w:rsidR="00BF77AF" w:rsidRPr="00B92F80">
        <w:rPr>
          <w:rFonts w:ascii="Arial" w:hAnsi="Arial" w:cs="Arial"/>
        </w:rPr>
        <w:t xml:space="preserve">k. </w:t>
      </w:r>
      <w:r w:rsidRPr="00B92F80">
        <w:rPr>
          <w:rFonts w:ascii="Arial" w:hAnsi="Arial" w:cs="Arial"/>
        </w:rPr>
        <w:t xml:space="preserve">It was normally things like headaches caused by heat or dehydration, or stomach aches... </w:t>
      </w:r>
      <w:r w:rsidR="00BF77AF" w:rsidRPr="00B92F80">
        <w:rPr>
          <w:rFonts w:ascii="Arial" w:hAnsi="Arial" w:cs="Arial"/>
        </w:rPr>
        <w:t>or</w:t>
      </w:r>
      <w:r w:rsidRPr="00B92F80">
        <w:rPr>
          <w:rFonts w:ascii="Arial" w:hAnsi="Arial" w:cs="Arial"/>
        </w:rPr>
        <w:t xml:space="preserve"> typhoid or whatever,” said Ada. The resulting absence rate slowed down the curriculum for the entire school. Principal Ada explained: “Missing the curriculum for the students, if we have this issue, it's a major concern for us teachers… We have to go back. Like if it's two weeks, that's a lot of lessons to miss.”  </w:t>
      </w:r>
    </w:p>
    <w:p w14:paraId="7EB17A40" w14:textId="342D9466" w:rsidR="00F44F17" w:rsidRPr="00B92F80" w:rsidRDefault="00F44F17" w:rsidP="00B92F80">
      <w:pPr>
        <w:pStyle w:val="NoSpacing"/>
        <w:spacing w:after="120"/>
        <w:rPr>
          <w:rFonts w:ascii="Arial" w:hAnsi="Arial" w:cs="Arial"/>
        </w:rPr>
      </w:pPr>
      <w:r w:rsidRPr="00B92F80">
        <w:rPr>
          <w:rFonts w:ascii="Arial" w:hAnsi="Arial" w:cs="Arial"/>
        </w:rPr>
        <w:t>“</w:t>
      </w:r>
      <w:r w:rsidR="00BF77AF" w:rsidRPr="00B92F80">
        <w:rPr>
          <w:rFonts w:ascii="Arial" w:hAnsi="Arial" w:cs="Arial"/>
        </w:rPr>
        <w:t>Sometimes, if</w:t>
      </w:r>
      <w:r w:rsidRPr="00B92F80">
        <w:rPr>
          <w:rFonts w:ascii="Arial" w:hAnsi="Arial" w:cs="Arial"/>
        </w:rPr>
        <w:t xml:space="preserve"> there is not enough water at our school, we would politely ask the parents at the back of our school building if they can go and bring us some water,” Toefuata'iga explained. However, when parents weren’t available, this additional pressure would fall on the teachers themselves. They would often have to drive their cars to nearby homes to fetch water using buckets. To relieve the burden on the nearby families who offered their tap water, the school would compensate them financially by withdrawing school committee funds. However, when these funds were unavailable, teachers would often resort to paying for water out of their own pockets.  “Me, and the parents and teachers would gather money from our own pockets to support the water shortage on that particular day,” said Principal Ada. On top of this, collecting this water took away from the time teachers needed </w:t>
      </w:r>
      <w:r w:rsidR="005154F3" w:rsidRPr="00B92F80">
        <w:rPr>
          <w:rFonts w:ascii="Arial" w:hAnsi="Arial" w:cs="Arial"/>
        </w:rPr>
        <w:t xml:space="preserve">for teaching </w:t>
      </w:r>
      <w:r w:rsidRPr="00B92F80">
        <w:rPr>
          <w:rFonts w:ascii="Arial" w:hAnsi="Arial" w:cs="Arial"/>
        </w:rPr>
        <w:t xml:space="preserve">activities.   </w:t>
      </w:r>
    </w:p>
    <w:p w14:paraId="5855DD24" w14:textId="0C4C6BBA" w:rsidR="00F44F17" w:rsidRPr="00B92F80" w:rsidRDefault="001D42D4" w:rsidP="00B92F80">
      <w:pPr>
        <w:pStyle w:val="NoSpacing"/>
        <w:spacing w:after="120"/>
        <w:rPr>
          <w:rFonts w:ascii="Arial" w:hAnsi="Arial" w:cs="Arial"/>
        </w:rPr>
      </w:pPr>
      <w:r w:rsidRPr="00B92F80">
        <w:rPr>
          <w:rFonts w:ascii="Arial" w:hAnsi="Arial" w:cs="Arial"/>
          <w:noProof/>
          <w:lang w:val="en-AU"/>
        </w:rPr>
        <w:drawing>
          <wp:anchor distT="0" distB="0" distL="114300" distR="114300" simplePos="0" relativeHeight="251693056" behindDoc="1" locked="0" layoutInCell="1" allowOverlap="1" wp14:anchorId="59C606DA" wp14:editId="6840B526">
            <wp:simplePos x="0" y="0"/>
            <wp:positionH relativeFrom="column">
              <wp:posOffset>-4445</wp:posOffset>
            </wp:positionH>
            <wp:positionV relativeFrom="paragraph">
              <wp:posOffset>64770</wp:posOffset>
            </wp:positionV>
            <wp:extent cx="2430780" cy="1734820"/>
            <wp:effectExtent l="0" t="0" r="7620" b="0"/>
            <wp:wrapTight wrapText="bothSides">
              <wp:wrapPolygon edited="0">
                <wp:start x="0" y="0"/>
                <wp:lineTo x="0" y="21347"/>
                <wp:lineTo x="21498" y="21347"/>
                <wp:lineTo x="21498" y="0"/>
                <wp:lineTo x="0" y="0"/>
              </wp:wrapPolygon>
            </wp:wrapTight>
            <wp:docPr id="18063997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2430780" cy="1734820"/>
                    </a:xfrm>
                    <a:prstGeom prst="rect">
                      <a:avLst/>
                    </a:prstGeom>
                    <a:noFill/>
                    <a:ln>
                      <a:noFill/>
                    </a:ln>
                  </pic:spPr>
                </pic:pic>
              </a:graphicData>
            </a:graphic>
            <wp14:sizeRelH relativeFrom="page">
              <wp14:pctWidth>0</wp14:pctWidth>
            </wp14:sizeRelH>
            <wp14:sizeRelV relativeFrom="page">
              <wp14:pctHeight>0</wp14:pctHeight>
            </wp14:sizeRelV>
          </wp:anchor>
        </w:drawing>
      </w:r>
      <w:r w:rsidR="00F44F17" w:rsidRPr="00B92F80">
        <w:rPr>
          <w:rFonts w:ascii="Arial" w:hAnsi="Arial" w:cs="Arial"/>
        </w:rPr>
        <w:t xml:space="preserve">Access to water is about more than convenience. It is the key to breaking the cycle of poverty, and to helping students like Toefuata'iga fulfil her dreams: “I would like to become a good teacher. To teach the children so they will have a brighter future.” </w:t>
      </w:r>
    </w:p>
    <w:p w14:paraId="4C806709" w14:textId="73B0B4C1" w:rsidR="00F44F17" w:rsidRPr="00B92F80" w:rsidRDefault="00B42282" w:rsidP="00B92F80">
      <w:pPr>
        <w:pStyle w:val="NoSpacing"/>
        <w:spacing w:after="120"/>
        <w:rPr>
          <w:rFonts w:ascii="Arial" w:hAnsi="Arial" w:cs="Arial"/>
        </w:rPr>
      </w:pPr>
      <w:r>
        <w:rPr>
          <w:rFonts w:ascii="Arial" w:hAnsi="Arial" w:cs="Arial"/>
          <w:noProof/>
          <w14:ligatures w14:val="standardContextual"/>
        </w:rPr>
        <mc:AlternateContent>
          <mc:Choice Requires="wps">
            <w:drawing>
              <wp:anchor distT="0" distB="0" distL="114300" distR="114300" simplePos="0" relativeHeight="251700224" behindDoc="1" locked="0" layoutInCell="1" allowOverlap="1" wp14:anchorId="77A22FF3" wp14:editId="33E32E5D">
                <wp:simplePos x="0" y="0"/>
                <wp:positionH relativeFrom="margin">
                  <wp:align>left</wp:align>
                </wp:positionH>
                <wp:positionV relativeFrom="paragraph">
                  <wp:posOffset>836179</wp:posOffset>
                </wp:positionV>
                <wp:extent cx="2430780" cy="220980"/>
                <wp:effectExtent l="0" t="0" r="7620" b="7620"/>
                <wp:wrapTight wrapText="bothSides">
                  <wp:wrapPolygon edited="0">
                    <wp:start x="0" y="0"/>
                    <wp:lineTo x="0" y="20483"/>
                    <wp:lineTo x="21498" y="20483"/>
                    <wp:lineTo x="21498" y="0"/>
                    <wp:lineTo x="0" y="0"/>
                  </wp:wrapPolygon>
                </wp:wrapTight>
                <wp:docPr id="1254380570" name="Text Box 2"/>
                <wp:cNvGraphicFramePr/>
                <a:graphic xmlns:a="http://schemas.openxmlformats.org/drawingml/2006/main">
                  <a:graphicData uri="http://schemas.microsoft.com/office/word/2010/wordprocessingShape">
                    <wps:wsp>
                      <wps:cNvSpPr txBox="1"/>
                      <wps:spPr>
                        <a:xfrm>
                          <a:off x="0" y="0"/>
                          <a:ext cx="2430780" cy="220980"/>
                        </a:xfrm>
                        <a:prstGeom prst="rect">
                          <a:avLst/>
                        </a:prstGeom>
                        <a:solidFill>
                          <a:schemeClr val="lt1"/>
                        </a:solidFill>
                        <a:ln w="6350">
                          <a:noFill/>
                        </a:ln>
                      </wps:spPr>
                      <wps:txbx>
                        <w:txbxContent>
                          <w:p w14:paraId="516D0975" w14:textId="4D3635F0" w:rsidR="00B42282" w:rsidRDefault="005B5E64" w:rsidP="00DC20C4">
                            <w:pPr>
                              <w:spacing w:line="240" w:lineRule="auto"/>
                            </w:pPr>
                            <w:r w:rsidRPr="005B5E64">
                              <w:rPr>
                                <w:rFonts w:ascii="Arial" w:hAnsi="Arial" w:cs="Arial"/>
                                <w:sz w:val="18"/>
                                <w:szCs w:val="18"/>
                                <w:lang w:eastAsia="en-GB"/>
                              </w:rPr>
                              <w:t>Photo: Caritas Australia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A22FF3" id="_x0000_s1027" type="#_x0000_t202" style="position:absolute;margin-left:0;margin-top:65.85pt;width:191.4pt;height:17.4pt;z-index:-2516162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" fillcolor="white [3201]" stroked="f" strokeweight=".5pt">
                <v:textbox>
                  <w:txbxContent>
                    <w:p w14:paraId="516D0975" w14:textId="4D3635F0" w:rsidR="00B42282" w:rsidRDefault="005B5E64" w:rsidP="00DC20C4">
                      <w:pPr>
                        <w:spacing w:line="240" w:lineRule="auto"/>
                      </w:pPr>
                      <w:r w:rsidRPr="005B5E64">
                        <w:rPr>
                          <w:rFonts w:ascii="Arial" w:hAnsi="Arial" w:cs="Arial"/>
                          <w:sz w:val="18"/>
                          <w:szCs w:val="18"/>
                          <w:lang w:eastAsia="en-GB"/>
                        </w:rPr>
                        <w:t>Photo: Caritas Australia</w:t>
                      </w:r>
                    </w:p>
                  </w:txbxContent>
                </v:textbox>
                <w10:wrap type="tight" anchorx="margin"/>
              </v:shape>
            </w:pict>
          </mc:Fallback>
        </mc:AlternateContent>
      </w:r>
      <w:proofErr w:type="spellStart"/>
      <w:r w:rsidR="00F44F17" w:rsidRPr="00B92F80">
        <w:rPr>
          <w:rFonts w:ascii="Arial" w:hAnsi="Arial" w:cs="Arial"/>
        </w:rPr>
        <w:t>Toefuata'iga</w:t>
      </w:r>
      <w:proofErr w:type="spellEnd"/>
      <w:r w:rsidR="00F44F17" w:rsidRPr="00B92F80">
        <w:rPr>
          <w:rFonts w:ascii="Arial" w:hAnsi="Arial" w:cs="Arial"/>
        </w:rPr>
        <w:t xml:space="preserve"> also told a personal story: “If the water we drink is dirty, we get sick.” This was particularly hard on her family. “My grandmother needed water, so we went and got her some. We did not know it was dirty..." Three days later her grandmother fell ill. </w:t>
      </w:r>
    </w:p>
    <w:p w14:paraId="57656AE5" w14:textId="3BF2CA7A" w:rsidR="00F44F17" w:rsidRPr="00B92F80" w:rsidRDefault="00F44F17" w:rsidP="00B92F80">
      <w:pPr>
        <w:pStyle w:val="NoSpacing"/>
        <w:spacing w:after="120"/>
        <w:rPr>
          <w:rFonts w:ascii="Arial" w:hAnsi="Arial" w:cs="Arial"/>
        </w:rPr>
      </w:pPr>
      <w:r w:rsidRPr="00B92F80">
        <w:rPr>
          <w:rFonts w:ascii="Arial" w:hAnsi="Arial" w:cs="Arial"/>
        </w:rPr>
        <w:t xml:space="preserve">According to a 2022 study (Asia Foundation, Aust Aid &amp; Aust Water Partnership), only 30% of people across the Pacific region have access to basic drinking water.  High concentrations of contaminants, such as toxic pesticides and </w:t>
      </w:r>
      <w:proofErr w:type="gramStart"/>
      <w:r w:rsidR="00BB6507" w:rsidRPr="00B92F80">
        <w:rPr>
          <w:rFonts w:ascii="Arial" w:hAnsi="Arial" w:cs="Arial"/>
        </w:rPr>
        <w:t>E</w:t>
      </w:r>
      <w:r w:rsidRPr="00B92F80">
        <w:rPr>
          <w:rFonts w:ascii="Arial" w:hAnsi="Arial" w:cs="Arial"/>
        </w:rPr>
        <w:t>.coli</w:t>
      </w:r>
      <w:proofErr w:type="gramEnd"/>
      <w:r w:rsidRPr="00B92F80">
        <w:rPr>
          <w:rFonts w:ascii="Arial" w:hAnsi="Arial" w:cs="Arial"/>
        </w:rPr>
        <w:t xml:space="preserve"> in water have been recorded across Samoa.</w:t>
      </w:r>
      <w:r w:rsidR="009125C9" w:rsidRPr="00B92F80">
        <w:rPr>
          <w:rFonts w:ascii="Arial" w:hAnsi="Arial" w:cs="Arial"/>
        </w:rPr>
        <w:t xml:space="preserve"> L</w:t>
      </w:r>
      <w:r w:rsidRPr="00B92F80">
        <w:rPr>
          <w:rFonts w:ascii="Arial" w:hAnsi="Arial" w:cs="Arial"/>
        </w:rPr>
        <w:t xml:space="preserve">ike many countries in the Pacific, </w:t>
      </w:r>
      <w:r w:rsidR="009125C9" w:rsidRPr="00B92F80">
        <w:rPr>
          <w:rFonts w:ascii="Arial" w:hAnsi="Arial" w:cs="Arial"/>
        </w:rPr>
        <w:t xml:space="preserve">Samoa </w:t>
      </w:r>
      <w:r w:rsidRPr="00B92F80">
        <w:rPr>
          <w:rFonts w:ascii="Arial" w:hAnsi="Arial" w:cs="Arial"/>
        </w:rPr>
        <w:t xml:space="preserve">is particularly vulnerable to the </w:t>
      </w:r>
      <w:r w:rsidRPr="00B92F80">
        <w:rPr>
          <w:rFonts w:ascii="Arial" w:hAnsi="Arial" w:cs="Arial"/>
        </w:rPr>
        <w:lastRenderedPageBreak/>
        <w:t xml:space="preserve">impacts of climate change., including tropical cyclones, flooding, and prolonged droughts, which further exacerbate water scarcity.    </w:t>
      </w:r>
    </w:p>
    <w:p w14:paraId="2C2617E9" w14:textId="282E23D0" w:rsidR="00F44F17" w:rsidRPr="00B92F80" w:rsidRDefault="00D67774" w:rsidP="00B92F80">
      <w:pPr>
        <w:pStyle w:val="NoSpacing"/>
        <w:spacing w:after="120"/>
        <w:rPr>
          <w:rFonts w:ascii="Arial" w:hAnsi="Arial" w:cs="Arial"/>
        </w:rPr>
      </w:pPr>
      <w:r>
        <w:rPr>
          <w:noProof/>
          <w14:ligatures w14:val="standardContextual"/>
        </w:rPr>
        <w:drawing>
          <wp:anchor distT="0" distB="0" distL="114300" distR="114300" simplePos="0" relativeHeight="251692032" behindDoc="1" locked="0" layoutInCell="1" allowOverlap="1" wp14:anchorId="3B817FC3" wp14:editId="6306B294">
            <wp:simplePos x="0" y="0"/>
            <wp:positionH relativeFrom="column">
              <wp:posOffset>4305935</wp:posOffset>
            </wp:positionH>
            <wp:positionV relativeFrom="paragraph">
              <wp:posOffset>784969</wp:posOffset>
            </wp:positionV>
            <wp:extent cx="2379980" cy="1591945"/>
            <wp:effectExtent l="0" t="0" r="1270" b="8255"/>
            <wp:wrapTight wrapText="bothSides">
              <wp:wrapPolygon edited="0">
                <wp:start x="0" y="0"/>
                <wp:lineTo x="0" y="21454"/>
                <wp:lineTo x="21439" y="21454"/>
                <wp:lineTo x="21439" y="0"/>
                <wp:lineTo x="0" y="0"/>
              </wp:wrapPolygon>
            </wp:wrapTight>
            <wp:docPr id="7" name="Picture Placeholder 6" descr="A group of 14 school children posing for a photo with a parent.&#10;&#10;">
              <a:extLst xmlns:a="http://schemas.openxmlformats.org/drawingml/2006/main">
                <a:ext uri="{FF2B5EF4-FFF2-40B4-BE49-F238E27FC236}">
                  <a16:creationId xmlns:a16="http://schemas.microsoft.com/office/drawing/2014/main" id="{6165216A-1E4C-88B3-D470-ADCD0CA163C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Picture Placeholder 6" descr="A group of 14 school children posing for a photo with a parent.&#10;&#10;">
                      <a:extLst>
                        <a:ext uri="{FF2B5EF4-FFF2-40B4-BE49-F238E27FC236}">
                          <a16:creationId xmlns:a16="http://schemas.microsoft.com/office/drawing/2014/main" id="{6165216A-1E4C-88B3-D470-ADCD0CA163C8}"/>
                        </a:ext>
                      </a:extLst>
                    </pic:cNvPr>
                    <pic:cNvPicPr>
                      <a:picLocks noGrp="1" noChangeAspect="1"/>
                    </pic:cNvPicPr>
                  </pic:nvPicPr>
                  <pic:blipFill rotWithShape="1">
                    <a:blip r:embed="rId10" cstate="print">
                      <a:extLst>
                        <a:ext uri="{28A0092B-C50C-407E-A947-70E740481C1C}">
                          <a14:useLocalDpi xmlns:a14="http://schemas.microsoft.com/office/drawing/2010/main"/>
                        </a:ext>
                      </a:extLst>
                    </a:blip>
                    <a:srcRect l="23866" t="6794" r="22341" b="24567"/>
                    <a:stretch/>
                  </pic:blipFill>
                  <pic:spPr bwMode="auto">
                    <a:xfrm>
                      <a:off x="0" y="0"/>
                      <a:ext cx="2379980" cy="1591945"/>
                    </a:xfrm>
                    <a:prstGeom prst="rect">
                      <a:avLst/>
                    </a:prstGeom>
                    <a:solidFill>
                      <a:srgbClr val="F1E9E5"/>
                    </a:solid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F77AF" w:rsidRPr="00B92F80">
        <w:rPr>
          <w:rFonts w:ascii="Arial" w:hAnsi="Arial" w:cs="Arial"/>
        </w:rPr>
        <w:t xml:space="preserve">Caritas Australia partners with Caritas Samoa through the Water, Sanitation &amp; Hygiene (WASH) program. </w:t>
      </w:r>
      <w:r w:rsidR="00F44F17" w:rsidRPr="00B92F80">
        <w:rPr>
          <w:rFonts w:ascii="Arial" w:hAnsi="Arial" w:cs="Arial"/>
        </w:rPr>
        <w:t xml:space="preserve">The installation of a 10,000 litre water tank at the school brought asignificant change. “Now that we have the water tank, things are so much better,” said Toefuata'iga. “We can stay at school all day, and I get to spend more time learning and playing with my friends. I’m happy that we don’t have to go home early anymore.”  </w:t>
      </w:r>
    </w:p>
    <w:p w14:paraId="71ABFDD5" w14:textId="0868666D" w:rsidR="00F44F17" w:rsidRPr="00B92F80" w:rsidRDefault="00F44F17" w:rsidP="00B92F80">
      <w:pPr>
        <w:pStyle w:val="NoSpacing"/>
        <w:spacing w:after="120"/>
        <w:rPr>
          <w:rFonts w:ascii="Arial" w:hAnsi="Arial" w:cs="Arial"/>
        </w:rPr>
      </w:pPr>
      <w:r w:rsidRPr="00B92F80">
        <w:rPr>
          <w:rFonts w:ascii="Arial" w:hAnsi="Arial" w:cs="Arial"/>
        </w:rPr>
        <w:t>It is clear access to clean water,</w:t>
      </w:r>
      <w:r w:rsidR="009125C9" w:rsidRPr="00B92F80">
        <w:rPr>
          <w:rFonts w:ascii="Arial" w:hAnsi="Arial" w:cs="Arial"/>
        </w:rPr>
        <w:t xml:space="preserve"> </w:t>
      </w:r>
      <w:r w:rsidRPr="00B92F80">
        <w:rPr>
          <w:rFonts w:ascii="Arial" w:hAnsi="Arial" w:cs="Arial"/>
        </w:rPr>
        <w:t xml:space="preserve">one of the most basic human needs, has a ripple effect on communities. Children can access their right to education and obtain opportunities that can help break the cycle of poverty.  </w:t>
      </w:r>
    </w:p>
    <w:p w14:paraId="20ECF81B" w14:textId="5D135077" w:rsidR="00F44F17" w:rsidRPr="00B92F80" w:rsidRDefault="00D67774" w:rsidP="00B92F80">
      <w:pPr>
        <w:pStyle w:val="NoSpacing"/>
        <w:spacing w:after="120"/>
        <w:rPr>
          <w:rFonts w:ascii="Arial" w:hAnsi="Arial" w:cs="Arial"/>
        </w:rPr>
      </w:pPr>
      <w:r>
        <w:rPr>
          <w:rFonts w:ascii="Arial" w:hAnsi="Arial" w:cs="Arial"/>
          <w:noProof/>
          <w14:ligatures w14:val="standardContextual"/>
        </w:rPr>
        <mc:AlternateContent>
          <mc:Choice Requires="wps">
            <w:drawing>
              <wp:anchor distT="0" distB="0" distL="114300" distR="114300" simplePos="0" relativeHeight="251704320" behindDoc="1" locked="0" layoutInCell="1" allowOverlap="1" wp14:anchorId="68A1DBD3" wp14:editId="552D92ED">
                <wp:simplePos x="0" y="0"/>
                <wp:positionH relativeFrom="margin">
                  <wp:posOffset>4299585</wp:posOffset>
                </wp:positionH>
                <wp:positionV relativeFrom="paragraph">
                  <wp:posOffset>492125</wp:posOffset>
                </wp:positionV>
                <wp:extent cx="2402840" cy="510540"/>
                <wp:effectExtent l="0" t="0" r="0" b="3810"/>
                <wp:wrapTight wrapText="bothSides">
                  <wp:wrapPolygon edited="0">
                    <wp:start x="0" y="0"/>
                    <wp:lineTo x="0" y="20955"/>
                    <wp:lineTo x="21406" y="20955"/>
                    <wp:lineTo x="21406" y="0"/>
                    <wp:lineTo x="0" y="0"/>
                  </wp:wrapPolygon>
                </wp:wrapTight>
                <wp:docPr id="1596933396" name="Text Box 2"/>
                <wp:cNvGraphicFramePr/>
                <a:graphic xmlns:a="http://schemas.openxmlformats.org/drawingml/2006/main">
                  <a:graphicData uri="http://schemas.microsoft.com/office/word/2010/wordprocessingShape">
                    <wps:wsp>
                      <wps:cNvSpPr txBox="1"/>
                      <wps:spPr>
                        <a:xfrm>
                          <a:off x="0" y="0"/>
                          <a:ext cx="2402840" cy="510540"/>
                        </a:xfrm>
                        <a:prstGeom prst="rect">
                          <a:avLst/>
                        </a:prstGeom>
                        <a:solidFill>
                          <a:schemeClr val="lt1"/>
                        </a:solidFill>
                        <a:ln w="6350">
                          <a:noFill/>
                        </a:ln>
                      </wps:spPr>
                      <wps:txbx>
                        <w:txbxContent>
                          <w:p w14:paraId="02CD7FF8" w14:textId="1789C381" w:rsidR="00D67774" w:rsidRDefault="008A02F1" w:rsidP="00DC20C4">
                            <w:pPr>
                              <w:spacing w:line="240" w:lineRule="auto"/>
                            </w:pPr>
                            <w:r w:rsidRPr="008A02F1">
                              <w:rPr>
                                <w:rFonts w:ascii="Arial" w:hAnsi="Arial" w:cs="Arial"/>
                                <w:sz w:val="18"/>
                                <w:szCs w:val="18"/>
                                <w:lang w:eastAsia="en-GB"/>
                              </w:rPr>
                              <w:t>A large group of Samoan primary school students and a mother start their walk to school. Photo: Caritas Australia.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A1DBD3" id="_x0000_s1028" type="#_x0000_t202" style="position:absolute;margin-left:338.55pt;margin-top:38.75pt;width:189.2pt;height:40.2pt;z-index:-251612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" fillcolor="white [3201]" stroked="f" strokeweight=".5pt">
                <v:textbox>
                  <w:txbxContent>
                    <w:p w14:paraId="02CD7FF8" w14:textId="1789C381" w:rsidR="00D67774" w:rsidRDefault="008A02F1" w:rsidP="00DC20C4">
                      <w:pPr>
                        <w:spacing w:line="240" w:lineRule="auto"/>
                      </w:pPr>
                      <w:r w:rsidRPr="008A02F1">
                        <w:rPr>
                          <w:rFonts w:ascii="Arial" w:hAnsi="Arial" w:cs="Arial"/>
                          <w:sz w:val="18"/>
                          <w:szCs w:val="18"/>
                          <w:lang w:eastAsia="en-GB"/>
                        </w:rPr>
                        <w:t>A large group of Samoan primary school students and a mother start their walk to school. Photo: Caritas Australia.</w:t>
                      </w:r>
                    </w:p>
                  </w:txbxContent>
                </v:textbox>
                <w10:wrap type="tight" anchorx="margin"/>
              </v:shape>
            </w:pict>
          </mc:Fallback>
        </mc:AlternateContent>
      </w:r>
      <w:r w:rsidR="00F44F17" w:rsidRPr="00B92F80">
        <w:rPr>
          <w:rFonts w:ascii="Arial" w:hAnsi="Arial" w:cs="Arial"/>
        </w:rPr>
        <w:t>With your support, Caritas Australia provide</w:t>
      </w:r>
      <w:r w:rsidR="005154F3" w:rsidRPr="00B92F80">
        <w:rPr>
          <w:rFonts w:ascii="Arial" w:hAnsi="Arial" w:cs="Arial"/>
        </w:rPr>
        <w:t>s</w:t>
      </w:r>
      <w:r w:rsidR="00F44F17" w:rsidRPr="00B92F80">
        <w:rPr>
          <w:rFonts w:ascii="Arial" w:hAnsi="Arial" w:cs="Arial"/>
        </w:rPr>
        <w:t xml:space="preserve"> practical solutions for communities like </w:t>
      </w:r>
      <w:proofErr w:type="spellStart"/>
      <w:r w:rsidR="009A7027">
        <w:rPr>
          <w:rFonts w:ascii="Arial" w:hAnsi="Arial" w:cs="Arial"/>
        </w:rPr>
        <w:t>T</w:t>
      </w:r>
      <w:r w:rsidR="009A7027" w:rsidRPr="00B92F80">
        <w:rPr>
          <w:rFonts w:ascii="Arial" w:hAnsi="Arial" w:cs="Arial"/>
        </w:rPr>
        <w:t>oef</w:t>
      </w:r>
      <w:r w:rsidR="009A7027">
        <w:rPr>
          <w:rFonts w:ascii="Arial" w:hAnsi="Arial" w:cs="Arial"/>
        </w:rPr>
        <w:t>uata’iga</w:t>
      </w:r>
      <w:r w:rsidR="00F44F17" w:rsidRPr="00B92F80">
        <w:rPr>
          <w:rFonts w:ascii="Arial" w:hAnsi="Arial" w:cs="Arial"/>
        </w:rPr>
        <w:t>’s</w:t>
      </w:r>
      <w:proofErr w:type="spellEnd"/>
      <w:r w:rsidR="00F44F17" w:rsidRPr="00B92F80">
        <w:rPr>
          <w:rFonts w:ascii="Arial" w:hAnsi="Arial" w:cs="Arial"/>
        </w:rPr>
        <w:t xml:space="preserve">, ensuring clean water </w:t>
      </w:r>
      <w:r w:rsidR="009125C9" w:rsidRPr="00B92F80">
        <w:rPr>
          <w:rFonts w:ascii="Arial" w:hAnsi="Arial" w:cs="Arial"/>
        </w:rPr>
        <w:t>and</w:t>
      </w:r>
      <w:r w:rsidR="00F44F17" w:rsidRPr="00B92F80">
        <w:rPr>
          <w:rFonts w:ascii="Arial" w:hAnsi="Arial" w:cs="Arial"/>
        </w:rPr>
        <w:t xml:space="preserve"> education are not just dreams but realities. Together, we are building resilient communities and creating lasting change. </w:t>
      </w:r>
    </w:p>
    <w:p w14:paraId="70313A05" w14:textId="7B6D4606" w:rsidR="003C5160" w:rsidRPr="00F44F17" w:rsidRDefault="003C5160" w:rsidP="003C5160">
      <w:pPr>
        <w:pStyle w:val="paragraph"/>
        <w:rPr>
          <w:rFonts w:ascii="Arial" w:hAnsi="Arial" w:cs="Arial"/>
          <w:sz w:val="16"/>
          <w:szCs w:val="16"/>
          <w:lang w:val="en-US"/>
          <w14:ligatures w14:val="none"/>
        </w:rPr>
      </w:pPr>
    </w:p>
    <w:p w14:paraId="0196FF70" w14:textId="2D8AB747" w:rsidR="00B658BA" w:rsidRPr="00AD5E7A" w:rsidRDefault="00AC4742" w:rsidP="00B658BA">
      <w:pPr>
        <w:ind w:right="853"/>
        <w:rPr>
          <w:rFonts w:ascii="Arial" w:eastAsia="Roboto Medium" w:hAnsi="Arial" w:cs="Arial"/>
          <w:b/>
          <w:bCs/>
          <w:kern w:val="0"/>
          <w14:ligatures w14:val="none"/>
        </w:rPr>
      </w:pPr>
      <w:r w:rsidRPr="00AC4742">
        <w:rPr>
          <w:rFonts w:ascii="Arial" w:hAnsi="Arial" w:cs="Arial"/>
          <w:b/>
          <w:bCs/>
          <w:color w:val="7B0021"/>
          <w:sz w:val="28"/>
          <w:szCs w:val="28"/>
        </w:rPr>
        <w:t>REFLECTION</w:t>
      </w:r>
      <w:r w:rsidR="001318F3" w:rsidRPr="00CE61E7">
        <w:rPr>
          <w:rFonts w:ascii="Arial" w:hAnsi="Arial" w:cs="Arial"/>
          <w:b/>
          <w:bCs/>
          <w:color w:val="7B0021"/>
          <w:sz w:val="28"/>
          <w:szCs w:val="28"/>
        </w:rPr>
        <w:t xml:space="preserve"> for </w:t>
      </w:r>
      <w:r w:rsidR="00F44F17">
        <w:rPr>
          <w:rFonts w:ascii="Arial" w:hAnsi="Arial" w:cs="Arial"/>
          <w:b/>
          <w:bCs/>
          <w:color w:val="7B0021"/>
          <w:sz w:val="28"/>
          <w:szCs w:val="28"/>
        </w:rPr>
        <w:t>SECOND</w:t>
      </w:r>
      <w:r w:rsidR="001318F3" w:rsidRPr="00CE61E7">
        <w:rPr>
          <w:rFonts w:ascii="Arial" w:hAnsi="Arial" w:cs="Arial"/>
          <w:b/>
          <w:bCs/>
          <w:color w:val="7B0021"/>
          <w:sz w:val="28"/>
          <w:szCs w:val="28"/>
        </w:rPr>
        <w:t xml:space="preserve"> SUNDAY of LENT                                                                                                             </w:t>
      </w:r>
      <w:proofErr w:type="gramStart"/>
      <w:r w:rsidR="00B658BA" w:rsidRPr="00B658BA">
        <w:rPr>
          <w:rFonts w:ascii="Arial" w:eastAsia="Roboto Medium" w:hAnsi="Arial" w:cs="Arial"/>
          <w:b/>
          <w:bCs/>
          <w:color w:val="7B0017"/>
          <w:sz w:val="24"/>
          <w:szCs w:val="24"/>
        </w:rPr>
        <w:t>Genesis</w:t>
      </w:r>
      <w:r w:rsidR="00B658BA">
        <w:rPr>
          <w:rFonts w:ascii="Arial" w:eastAsia="Roboto Medium" w:hAnsi="Arial" w:cs="Arial"/>
          <w:b/>
          <w:bCs/>
          <w:color w:val="7B0017"/>
          <w:sz w:val="24"/>
          <w:szCs w:val="24"/>
        </w:rPr>
        <w:t xml:space="preserve">  </w:t>
      </w:r>
      <w:r w:rsidR="00B658BA" w:rsidRPr="00B658BA">
        <w:rPr>
          <w:rFonts w:ascii="Arial" w:eastAsia="Roboto Medium" w:hAnsi="Arial" w:cs="Arial"/>
          <w:b/>
          <w:bCs/>
          <w:color w:val="7B0017"/>
          <w:sz w:val="24"/>
          <w:szCs w:val="24"/>
        </w:rPr>
        <w:t>15:5</w:t>
      </w:r>
      <w:proofErr w:type="gramEnd"/>
      <w:r w:rsidR="00B658BA" w:rsidRPr="00B658BA">
        <w:rPr>
          <w:rFonts w:ascii="Arial" w:eastAsia="Roboto Medium" w:hAnsi="Arial" w:cs="Arial"/>
          <w:b/>
          <w:bCs/>
          <w:color w:val="7B0017"/>
          <w:sz w:val="24"/>
          <w:szCs w:val="24"/>
        </w:rPr>
        <w:t xml:space="preserve">–12. 17–18 | </w:t>
      </w:r>
      <w:r w:rsidR="00B658BA">
        <w:rPr>
          <w:rFonts w:ascii="Arial" w:eastAsia="Roboto Medium" w:hAnsi="Arial" w:cs="Arial"/>
          <w:b/>
          <w:bCs/>
          <w:color w:val="7B0017"/>
          <w:sz w:val="24"/>
          <w:szCs w:val="24"/>
        </w:rPr>
        <w:t xml:space="preserve"> </w:t>
      </w:r>
      <w:r w:rsidR="00B658BA" w:rsidRPr="00B658BA">
        <w:rPr>
          <w:rFonts w:ascii="Arial" w:eastAsia="Roboto Medium" w:hAnsi="Arial" w:cs="Arial"/>
          <w:b/>
          <w:bCs/>
          <w:color w:val="7B0017"/>
          <w:sz w:val="24"/>
          <w:szCs w:val="24"/>
        </w:rPr>
        <w:t>Ps 26:1. 7–9. 13–14</w:t>
      </w:r>
      <w:r w:rsidR="00B658BA">
        <w:rPr>
          <w:rFonts w:ascii="Arial" w:eastAsia="Roboto Medium" w:hAnsi="Arial" w:cs="Arial"/>
          <w:b/>
          <w:bCs/>
          <w:color w:val="7B0017"/>
          <w:sz w:val="24"/>
          <w:szCs w:val="24"/>
        </w:rPr>
        <w:t xml:space="preserve"> </w:t>
      </w:r>
      <w:r w:rsidR="00B658BA" w:rsidRPr="00B658BA">
        <w:rPr>
          <w:rFonts w:ascii="Arial" w:eastAsia="Roboto Medium" w:hAnsi="Arial" w:cs="Arial"/>
          <w:b/>
          <w:bCs/>
          <w:color w:val="7B0017"/>
          <w:sz w:val="24"/>
          <w:szCs w:val="24"/>
        </w:rPr>
        <w:t xml:space="preserve"> | </w:t>
      </w:r>
      <w:r w:rsidR="00B658BA">
        <w:rPr>
          <w:rFonts w:ascii="Arial" w:eastAsia="Roboto Medium" w:hAnsi="Arial" w:cs="Arial"/>
          <w:b/>
          <w:bCs/>
          <w:color w:val="7B0017"/>
          <w:sz w:val="24"/>
          <w:szCs w:val="24"/>
        </w:rPr>
        <w:t xml:space="preserve"> </w:t>
      </w:r>
      <w:r w:rsidR="00B658BA" w:rsidRPr="00B658BA">
        <w:rPr>
          <w:rFonts w:ascii="Arial" w:eastAsia="Roboto Medium" w:hAnsi="Arial" w:cs="Arial"/>
          <w:b/>
          <w:bCs/>
          <w:color w:val="7B0017"/>
          <w:sz w:val="24"/>
          <w:szCs w:val="24"/>
        </w:rPr>
        <w:t xml:space="preserve">Philippians 3:17 – 4:1 | </w:t>
      </w:r>
      <w:r w:rsidR="00B658BA">
        <w:rPr>
          <w:rFonts w:ascii="Arial" w:eastAsia="Roboto Medium" w:hAnsi="Arial" w:cs="Arial"/>
          <w:b/>
          <w:bCs/>
          <w:color w:val="7B0017"/>
          <w:sz w:val="24"/>
          <w:szCs w:val="24"/>
        </w:rPr>
        <w:t xml:space="preserve"> </w:t>
      </w:r>
      <w:r w:rsidR="00B658BA" w:rsidRPr="00B658BA">
        <w:rPr>
          <w:rFonts w:ascii="Arial" w:eastAsia="Roboto Medium" w:hAnsi="Arial" w:cs="Arial"/>
          <w:b/>
          <w:bCs/>
          <w:color w:val="7B0017"/>
          <w:sz w:val="24"/>
          <w:szCs w:val="24"/>
        </w:rPr>
        <w:t>Luke 9:28–36</w:t>
      </w:r>
    </w:p>
    <w:p w14:paraId="23AC80A1" w14:textId="77777777" w:rsidR="00B658BA" w:rsidRPr="00B92F80" w:rsidRDefault="00B658BA" w:rsidP="00B92F80">
      <w:pPr>
        <w:pStyle w:val="NoSpacing"/>
        <w:spacing w:after="120"/>
        <w:rPr>
          <w:rFonts w:ascii="Arial" w:hAnsi="Arial" w:cs="Arial"/>
        </w:rPr>
      </w:pPr>
      <w:r w:rsidRPr="00B92F80">
        <w:rPr>
          <w:rFonts w:ascii="Arial" w:hAnsi="Arial" w:cs="Arial"/>
        </w:rPr>
        <w:t xml:space="preserve">Today’s Gospel brings us a wonderful moment in the education of Jesus’s friends. </w:t>
      </w:r>
    </w:p>
    <w:p w14:paraId="2BCF5324" w14:textId="578386AB" w:rsidR="00B658BA" w:rsidRPr="00B92F80" w:rsidRDefault="00B658BA" w:rsidP="00B92F80">
      <w:pPr>
        <w:pStyle w:val="NoSpacing"/>
        <w:spacing w:after="120"/>
        <w:rPr>
          <w:rFonts w:ascii="Arial" w:hAnsi="Arial" w:cs="Arial"/>
        </w:rPr>
      </w:pPr>
      <w:r w:rsidRPr="00B92F80">
        <w:rPr>
          <w:rFonts w:ascii="Arial" w:hAnsi="Arial" w:cs="Arial"/>
        </w:rPr>
        <w:t>Jesus was always trying to teach them about the mystery of life, and we can take heart from the fact that they were often slow learners. Peter, James and John see Jesus transfigured on the top of a mountain. But the vision doesn’t last long. Peter, always practical, wants to build tents so they can stay in the moment. But no, the journey to Calvary lies ahead where they will see Jesus disfigured. Eventually, they will put it together that transfiguration and disfigurement are two sides of the same coin.</w:t>
      </w:r>
    </w:p>
    <w:p w14:paraId="4BB55DD3" w14:textId="34B6ED01" w:rsidR="00B658BA" w:rsidRPr="00B92F80" w:rsidRDefault="00B658BA" w:rsidP="00B92F80">
      <w:pPr>
        <w:pStyle w:val="NoSpacing"/>
        <w:spacing w:after="120"/>
        <w:rPr>
          <w:rFonts w:ascii="Arial" w:hAnsi="Arial" w:cs="Arial"/>
        </w:rPr>
      </w:pPr>
      <w:r w:rsidRPr="00B92F80">
        <w:rPr>
          <w:rFonts w:ascii="Arial" w:hAnsi="Arial" w:cs="Arial"/>
        </w:rPr>
        <w:t xml:space="preserve">This week, Caritas Australia’s Project Compassion shares another story of education. We visit a primary school in Samoa with 400 students and 11 teachers. Until 2023, the school had no reliable access to fresh water. At times, teachers had to fetch water from neighbouring families, and this took considerable time out of the day and limited classes. It also meant that each class had a single bucket of drinking water for everyone to share. Thanks to your generosity, this has now changed. </w:t>
      </w:r>
    </w:p>
    <w:p w14:paraId="07DD4804" w14:textId="2854D2B8" w:rsidR="00B658BA" w:rsidRPr="00B92F80" w:rsidRDefault="00B658BA" w:rsidP="00B92F80">
      <w:pPr>
        <w:pStyle w:val="NoSpacing"/>
        <w:spacing w:after="120"/>
        <w:rPr>
          <w:rFonts w:ascii="Arial" w:hAnsi="Arial" w:cs="Arial"/>
        </w:rPr>
      </w:pPr>
      <w:r w:rsidRPr="00B92F80">
        <w:rPr>
          <w:rFonts w:ascii="Arial" w:hAnsi="Arial" w:cs="Arial"/>
        </w:rPr>
        <w:t>Education can continue uninterrupted. You might even say, that thanks to those who support Project Compassion, disfigured lives have been transfigured.</w:t>
      </w:r>
    </w:p>
    <w:p w14:paraId="4F206531" w14:textId="089E81F9" w:rsidR="00B658BA" w:rsidRPr="00B92F80" w:rsidRDefault="00B658BA" w:rsidP="00B92F80">
      <w:pPr>
        <w:pStyle w:val="NoSpacing"/>
        <w:spacing w:after="120"/>
        <w:rPr>
          <w:rFonts w:ascii="Arial" w:hAnsi="Arial" w:cs="Arial"/>
        </w:rPr>
      </w:pPr>
      <w:r w:rsidRPr="00B92F80">
        <w:rPr>
          <w:rFonts w:ascii="Arial" w:hAnsi="Arial" w:cs="Arial"/>
        </w:rPr>
        <w:t>Samoa may seem a long way away but let us think for a moment of some of the words Jesus said on the night before he died. He prayed ‘may they all be one.’ We see the high price of division and conflict in so many places. People face each other with such hostility. As we Unite Against Poverty, we are slowly creating the solution. Our actions are teaching the world to see possibilities more than problems. Just as his friends saw Jesus in a brilliant new light, so too must we see the whole human family with its true dignity.</w:t>
      </w:r>
    </w:p>
    <w:p w14:paraId="23BCAF31" w14:textId="789E2199" w:rsidR="00C407AE" w:rsidRPr="00C407AE" w:rsidRDefault="00C407AE" w:rsidP="00C407AE">
      <w:pPr>
        <w:pStyle w:val="NoSpacing"/>
        <w:rPr>
          <w:rFonts w:ascii="Arial" w:hAnsi="Arial" w:cs="Arial"/>
        </w:rPr>
      </w:pPr>
      <w:r>
        <w:rPr>
          <w:rFonts w:ascii="Times New Roman" w:eastAsiaTheme="minorHAnsi" w:hAnsi="Times New Roman" w:cs="Times New Roman"/>
          <w:noProof/>
        </w:rPr>
        <mc:AlternateContent>
          <mc:Choice Requires="wps">
            <w:drawing>
              <wp:anchor distT="45720" distB="45720" distL="114300" distR="114300" simplePos="0" relativeHeight="251697152" behindDoc="0" locked="0" layoutInCell="1" allowOverlap="1" wp14:anchorId="640B808A" wp14:editId="40893519">
                <wp:simplePos x="0" y="0"/>
                <wp:positionH relativeFrom="column">
                  <wp:posOffset>4648200</wp:posOffset>
                </wp:positionH>
                <wp:positionV relativeFrom="paragraph">
                  <wp:posOffset>20955</wp:posOffset>
                </wp:positionV>
                <wp:extent cx="2209800" cy="2263775"/>
                <wp:effectExtent l="0" t="0" r="19050" b="16510"/>
                <wp:wrapSquare wrapText="bothSides"/>
                <wp:docPr id="13159230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2263775"/>
                        </a:xfrm>
                        <a:prstGeom prst="rect">
                          <a:avLst/>
                        </a:prstGeom>
                        <a:solidFill>
                          <a:srgbClr val="FFFFFF"/>
                        </a:solidFill>
                        <a:ln w="9525">
                          <a:solidFill>
                            <a:srgbClr val="000000"/>
                          </a:solidFill>
                          <a:miter lim="800000"/>
                          <a:headEnd/>
                          <a:tailEnd/>
                        </a:ln>
                      </wps:spPr>
                      <wps:txbx>
                        <w:txbxContent>
                          <w:p w14:paraId="284F2605" w14:textId="77777777" w:rsidR="00437F18" w:rsidRDefault="00437F18" w:rsidP="004665E5">
                            <w:pPr>
                              <w:spacing w:line="240" w:lineRule="auto"/>
                              <w:jc w:val="center"/>
                            </w:pPr>
                            <w:r>
                              <w:rPr>
                                <w:sz w:val="28"/>
                                <w:szCs w:val="28"/>
                              </w:rPr>
                              <w:t xml:space="preserve">Download you own parish QR code at  </w:t>
                            </w:r>
                            <w:hyperlink r:id="rId11" w:history="1">
                              <w:r>
                                <w:rPr>
                                  <w:rStyle w:val="Hyperlink"/>
                                  <w:rFonts w:ascii="Arial" w:eastAsia="Arial" w:hAnsi="Arial" w:cs="Arial"/>
                                  <w:sz w:val="24"/>
                                  <w:szCs w:val="24"/>
                                </w:rPr>
                                <w:t>https://fundraise.projectcompassion.org.au/parish</w:t>
                              </w:r>
                            </w:hyperlink>
                          </w:p>
                          <w:p w14:paraId="7F725944" w14:textId="77777777" w:rsidR="00437F18" w:rsidRDefault="00437F18" w:rsidP="004665E5">
                            <w:pPr>
                              <w:spacing w:line="240" w:lineRule="auto"/>
                              <w:jc w:val="center"/>
                              <w:rPr>
                                <w:sz w:val="28"/>
                                <w:szCs w:val="28"/>
                              </w:rPr>
                            </w:pPr>
                            <w:r>
                              <w:rPr>
                                <w:sz w:val="28"/>
                                <w:szCs w:val="28"/>
                              </w:rPr>
                              <w:t>then delete this text box &amp; insert your QR code here</w:t>
                            </w:r>
                          </w:p>
                          <w:p w14:paraId="60D78288" w14:textId="77777777" w:rsidR="00437F18" w:rsidRDefault="00437F18" w:rsidP="004665E5">
                            <w:pPr>
                              <w:spacing w:line="240" w:lineRule="auto"/>
                              <w:jc w:val="center"/>
                              <w:rPr>
                                <w:sz w:val="22"/>
                                <w:szCs w:val="22"/>
                              </w:rPr>
                            </w:pPr>
                            <w:r>
                              <w:rPr>
                                <w:sz w:val="22"/>
                                <w:szCs w:val="22"/>
                              </w:rPr>
                              <w:t>If you are a parish cluster, put each QR code here with name</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40B808A" id="_x0000_s1029" type="#_x0000_t202" style="position:absolute;margin-left:366pt;margin-top:1.65pt;width:174pt;height:178.25pt;z-index:2516971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">
                <v:textbox style="mso-fit-shape-to-text:t">
                  <w:txbxContent>
                    <w:p w14:paraId="284F2605" w14:textId="77777777" w:rsidR="00437F18" w:rsidRDefault="00437F18" w:rsidP="004665E5">
                      <w:pPr>
                        <w:spacing w:line="240" w:lineRule="auto"/>
                        <w:jc w:val="center"/>
                      </w:pPr>
                      <w:r>
                        <w:rPr>
                          <w:sz w:val="28"/>
                          <w:szCs w:val="28"/>
                        </w:rPr>
                        <w:t xml:space="preserve">Download you own parish QR code at  </w:t>
                      </w:r>
                      <w:hyperlink r:id="rId12" w:history="1">
                        <w:r>
                          <w:rPr>
                            <w:rStyle w:val="Hyperlink"/>
                            <w:rFonts w:ascii="Arial" w:eastAsia="Arial" w:hAnsi="Arial" w:cs="Arial"/>
                            <w:sz w:val="24"/>
                            <w:szCs w:val="24"/>
                          </w:rPr>
                          <w:t>https://fundraise.projectcompassion.org.au/parish</w:t>
                        </w:r>
                      </w:hyperlink>
                    </w:p>
                    <w:p w14:paraId="7F725944" w14:textId="77777777" w:rsidR="00437F18" w:rsidRDefault="00437F18" w:rsidP="004665E5">
                      <w:pPr>
                        <w:spacing w:line="240" w:lineRule="auto"/>
                        <w:jc w:val="center"/>
                        <w:rPr>
                          <w:sz w:val="28"/>
                          <w:szCs w:val="28"/>
                        </w:rPr>
                      </w:pPr>
                      <w:r>
                        <w:rPr>
                          <w:sz w:val="28"/>
                          <w:szCs w:val="28"/>
                        </w:rPr>
                        <w:t>then delete this text box &amp; insert your QR code here</w:t>
                      </w:r>
                    </w:p>
                    <w:p w14:paraId="60D78288" w14:textId="77777777" w:rsidR="00437F18" w:rsidRDefault="00437F18" w:rsidP="004665E5">
                      <w:pPr>
                        <w:spacing w:line="240" w:lineRule="auto"/>
                        <w:jc w:val="center"/>
                        <w:rPr>
                          <w:sz w:val="22"/>
                          <w:szCs w:val="22"/>
                        </w:rPr>
                      </w:pPr>
                      <w:r>
                        <w:rPr>
                          <w:sz w:val="22"/>
                          <w:szCs w:val="22"/>
                        </w:rPr>
                        <w:t>If you are a parish cluster, put each QR code here with name</w:t>
                      </w:r>
                    </w:p>
                  </w:txbxContent>
                </v:textbox>
                <w10:wrap type="square"/>
              </v:shape>
            </w:pict>
          </mc:Fallback>
        </mc:AlternateContent>
      </w:r>
      <w:r w:rsidRPr="001318F3">
        <w:rPr>
          <w:rFonts w:ascii="Times New Roman" w:hAnsi="Times New Roman" w:cs="Times New Roman"/>
          <w:noProof/>
          <w:sz w:val="28"/>
          <w:szCs w:val="28"/>
        </w:rPr>
        <w:drawing>
          <wp:anchor distT="36576" distB="36576" distL="36576" distR="144145" simplePos="0" relativeHeight="251702272" behindDoc="1" locked="0" layoutInCell="1" allowOverlap="0" wp14:anchorId="594C2E87" wp14:editId="30F88F89">
            <wp:simplePos x="0" y="0"/>
            <wp:positionH relativeFrom="margin">
              <wp:posOffset>49530</wp:posOffset>
            </wp:positionH>
            <wp:positionV relativeFrom="paragraph">
              <wp:posOffset>149860</wp:posOffset>
            </wp:positionV>
            <wp:extent cx="2008800" cy="1432800"/>
            <wp:effectExtent l="0" t="0" r="0" b="0"/>
            <wp:wrapTight wrapText="bothSides">
              <wp:wrapPolygon edited="0">
                <wp:start x="0" y="0"/>
                <wp:lineTo x="0" y="21255"/>
                <wp:lineTo x="21306" y="21255"/>
                <wp:lineTo x="21306" y="0"/>
                <wp:lineTo x="0" y="0"/>
              </wp:wrapPolygon>
            </wp:wrapTight>
            <wp:docPr id="5" name="Picture 2" descr="A purple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A purple and white tex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2008800" cy="14328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C407AE">
        <w:rPr>
          <w:rFonts w:ascii="Arial" w:eastAsia="Arial" w:hAnsi="Arial" w:cs="Arial"/>
        </w:rPr>
        <w:t xml:space="preserve">Your generous support this Lenten Season will enable Caritas Australia to provide life-changing support to vulnerable communities in need. </w:t>
      </w:r>
      <w:r w:rsidRPr="00C407AE">
        <w:rPr>
          <w:rFonts w:ascii="Arial" w:hAnsi="Arial" w:cs="Arial"/>
        </w:rPr>
        <w:t>You can support Project Compassion 2025 through the donation boxes, envelopes or by scanning your own parish’s QR code here</w:t>
      </w:r>
    </w:p>
    <w:p w14:paraId="28391005" w14:textId="77777777" w:rsidR="00C407AE" w:rsidRDefault="00C407AE" w:rsidP="00D67774">
      <w:pPr>
        <w:spacing w:line="240" w:lineRule="auto"/>
        <w:jc w:val="center"/>
        <w:rPr>
          <w:rFonts w:ascii="Arial" w:hAnsi="Arial" w:cs="Arial"/>
        </w:rPr>
      </w:pPr>
    </w:p>
    <w:p w14:paraId="383A4BE1" w14:textId="77777777" w:rsidR="00C407AE" w:rsidRPr="008C4C5B" w:rsidRDefault="00C407AE" w:rsidP="00D67774">
      <w:pPr>
        <w:spacing w:line="240" w:lineRule="auto"/>
        <w:jc w:val="center"/>
        <w:rPr>
          <w:rFonts w:ascii="Arial" w:hAnsi="Arial" w:cs="Arial"/>
          <w:b/>
          <w:bCs/>
          <w:sz w:val="32"/>
          <w:szCs w:val="32"/>
          <w:lang w:eastAsia="ja-JP"/>
        </w:rPr>
      </w:pPr>
    </w:p>
    <w:p w14:paraId="28BC9C34" w14:textId="27BF09D1" w:rsidR="001318F3" w:rsidRPr="00D67774" w:rsidRDefault="005F3909" w:rsidP="00D67774">
      <w:pPr>
        <w:spacing w:line="240" w:lineRule="auto"/>
        <w:jc w:val="center"/>
        <w:rPr>
          <w:rFonts w:ascii="Arial" w:eastAsia="Arial" w:hAnsi="Arial" w:cs="Arial"/>
          <w:b/>
          <w:bCs/>
          <w:sz w:val="24"/>
          <w:szCs w:val="24"/>
        </w:rPr>
      </w:pPr>
      <w:r w:rsidRPr="00D67774">
        <w:rPr>
          <w:rFonts w:ascii="Arial" w:hAnsi="Arial" w:cs="Arial"/>
          <w:b/>
          <w:bCs/>
          <w:sz w:val="22"/>
          <w:szCs w:val="22"/>
          <w:lang w:eastAsia="ja-JP"/>
        </w:rPr>
        <w:t xml:space="preserve">Thank you for standing with us, as we </w:t>
      </w:r>
      <w:r w:rsidRPr="00D67774">
        <w:rPr>
          <w:rFonts w:ascii="Arial" w:hAnsi="Arial" w:cs="Arial"/>
          <w:b/>
          <w:bCs/>
          <w:i/>
          <w:iCs/>
          <w:sz w:val="22"/>
          <w:szCs w:val="22"/>
          <w:lang w:eastAsia="ja-JP"/>
        </w:rPr>
        <w:t>Unite Against Poverty this Lent.</w:t>
      </w:r>
    </w:p>
    <w:sectPr w:rsidR="001318F3" w:rsidRPr="00D67774" w:rsidSect="00BF77AF">
      <w:pgSz w:w="11906" w:h="16838"/>
      <w:pgMar w:top="567" w:right="567" w:bottom="454" w:left="56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Roboto Medium">
    <w:panose1 w:val="02000000000000000000"/>
    <w:charset w:val="00"/>
    <w:family w:val="auto"/>
    <w:pitch w:val="variable"/>
    <w:sig w:usb0="E0000AFF" w:usb1="5000217F" w:usb2="00000021"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02A8"/>
    <w:rsid w:val="00030B01"/>
    <w:rsid w:val="000971E3"/>
    <w:rsid w:val="000B11A1"/>
    <w:rsid w:val="000E1847"/>
    <w:rsid w:val="000F474D"/>
    <w:rsid w:val="001318F3"/>
    <w:rsid w:val="001676F7"/>
    <w:rsid w:val="001D42D4"/>
    <w:rsid w:val="002054D9"/>
    <w:rsid w:val="002B6EB1"/>
    <w:rsid w:val="002F7F7A"/>
    <w:rsid w:val="003C5160"/>
    <w:rsid w:val="003E6488"/>
    <w:rsid w:val="00431C5D"/>
    <w:rsid w:val="00437F18"/>
    <w:rsid w:val="004665E5"/>
    <w:rsid w:val="004D20FD"/>
    <w:rsid w:val="005154F3"/>
    <w:rsid w:val="0057437C"/>
    <w:rsid w:val="00584458"/>
    <w:rsid w:val="005B5E64"/>
    <w:rsid w:val="005F3909"/>
    <w:rsid w:val="0060793C"/>
    <w:rsid w:val="00653B8F"/>
    <w:rsid w:val="006553CF"/>
    <w:rsid w:val="006726B3"/>
    <w:rsid w:val="00731AAE"/>
    <w:rsid w:val="00745809"/>
    <w:rsid w:val="00750534"/>
    <w:rsid w:val="00771FF5"/>
    <w:rsid w:val="00794001"/>
    <w:rsid w:val="007B5FB8"/>
    <w:rsid w:val="008A02F1"/>
    <w:rsid w:val="008C4C5B"/>
    <w:rsid w:val="008E62E9"/>
    <w:rsid w:val="009125C9"/>
    <w:rsid w:val="0096565C"/>
    <w:rsid w:val="00994B8A"/>
    <w:rsid w:val="009A7027"/>
    <w:rsid w:val="00AA03BA"/>
    <w:rsid w:val="00AC4742"/>
    <w:rsid w:val="00B20A5A"/>
    <w:rsid w:val="00B337A3"/>
    <w:rsid w:val="00B42282"/>
    <w:rsid w:val="00B658BA"/>
    <w:rsid w:val="00B8100B"/>
    <w:rsid w:val="00B92F80"/>
    <w:rsid w:val="00BB6507"/>
    <w:rsid w:val="00BF77AF"/>
    <w:rsid w:val="00C407AE"/>
    <w:rsid w:val="00CE02A8"/>
    <w:rsid w:val="00CE61E7"/>
    <w:rsid w:val="00CF5B80"/>
    <w:rsid w:val="00D67774"/>
    <w:rsid w:val="00DB1FCA"/>
    <w:rsid w:val="00DC20C4"/>
    <w:rsid w:val="00E37499"/>
    <w:rsid w:val="00E55432"/>
    <w:rsid w:val="00EA5672"/>
    <w:rsid w:val="00F44F17"/>
    <w:rsid w:val="00FA64D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E35958"/>
  <w15:chartTrackingRefBased/>
  <w15:docId w15:val="{205308F2-AFF8-4153-917D-ED79E4AD7C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E02A8"/>
    <w:pPr>
      <w:spacing w:after="120" w:line="285" w:lineRule="auto"/>
    </w:pPr>
    <w:rPr>
      <w:rFonts w:ascii="Calibri" w:eastAsia="Times New Roman" w:hAnsi="Calibri" w:cs="Calibri"/>
      <w:color w:val="000000"/>
      <w:kern w:val="28"/>
      <w:sz w:val="20"/>
      <w:szCs w:val="20"/>
      <w:lang w:eastAsia="en-AU"/>
      <w14:ligatures w14:val="standard"/>
      <w14:cntxtAlts/>
    </w:rPr>
  </w:style>
  <w:style w:type="paragraph" w:styleId="Heading1">
    <w:name w:val="heading 1"/>
    <w:basedOn w:val="Normal"/>
    <w:next w:val="Normal"/>
    <w:link w:val="Heading1Char"/>
    <w:uiPriority w:val="9"/>
    <w:qFormat/>
    <w:rsid w:val="00CE02A8"/>
    <w:pPr>
      <w:keepNext/>
      <w:keepLines/>
      <w:spacing w:before="360" w:after="80" w:line="259" w:lineRule="auto"/>
      <w:outlineLvl w:val="0"/>
    </w:pPr>
    <w:rPr>
      <w:rFonts w:asciiTheme="majorHAnsi" w:eastAsiaTheme="majorEastAsia" w:hAnsiTheme="majorHAnsi" w:cstheme="majorBidi"/>
      <w:color w:val="0F4761" w:themeColor="accent1" w:themeShade="BF"/>
      <w:kern w:val="2"/>
      <w:sz w:val="40"/>
      <w:szCs w:val="40"/>
      <w:lang w:eastAsia="en-US"/>
      <w14:ligatures w14:val="standardContextual"/>
      <w14:cntxtAlts w14:val="0"/>
    </w:rPr>
  </w:style>
  <w:style w:type="paragraph" w:styleId="Heading2">
    <w:name w:val="heading 2"/>
    <w:basedOn w:val="Normal"/>
    <w:next w:val="Normal"/>
    <w:link w:val="Heading2Char"/>
    <w:uiPriority w:val="9"/>
    <w:semiHidden/>
    <w:unhideWhenUsed/>
    <w:qFormat/>
    <w:rsid w:val="00CE02A8"/>
    <w:pPr>
      <w:keepNext/>
      <w:keepLines/>
      <w:spacing w:before="160" w:after="80" w:line="259" w:lineRule="auto"/>
      <w:outlineLvl w:val="1"/>
    </w:pPr>
    <w:rPr>
      <w:rFonts w:asciiTheme="majorHAnsi" w:eastAsiaTheme="majorEastAsia" w:hAnsiTheme="majorHAnsi" w:cstheme="majorBidi"/>
      <w:color w:val="0F4761" w:themeColor="accent1" w:themeShade="BF"/>
      <w:kern w:val="2"/>
      <w:sz w:val="32"/>
      <w:szCs w:val="32"/>
      <w:lang w:eastAsia="en-US"/>
      <w14:ligatures w14:val="standardContextual"/>
      <w14:cntxtAlts w14:val="0"/>
    </w:rPr>
  </w:style>
  <w:style w:type="paragraph" w:styleId="Heading3">
    <w:name w:val="heading 3"/>
    <w:basedOn w:val="Normal"/>
    <w:next w:val="Normal"/>
    <w:link w:val="Heading3Char"/>
    <w:uiPriority w:val="9"/>
    <w:semiHidden/>
    <w:unhideWhenUsed/>
    <w:qFormat/>
    <w:rsid w:val="00CE02A8"/>
    <w:pPr>
      <w:keepNext/>
      <w:keepLines/>
      <w:spacing w:before="160" w:after="80" w:line="259" w:lineRule="auto"/>
      <w:outlineLvl w:val="2"/>
    </w:pPr>
    <w:rPr>
      <w:rFonts w:asciiTheme="minorHAnsi" w:eastAsiaTheme="majorEastAsia" w:hAnsiTheme="minorHAnsi" w:cstheme="majorBidi"/>
      <w:color w:val="0F4761" w:themeColor="accent1" w:themeShade="BF"/>
      <w:kern w:val="2"/>
      <w:sz w:val="28"/>
      <w:szCs w:val="28"/>
      <w:lang w:eastAsia="en-US"/>
      <w14:ligatures w14:val="standardContextual"/>
      <w14:cntxtAlts w14:val="0"/>
    </w:rPr>
  </w:style>
  <w:style w:type="paragraph" w:styleId="Heading4">
    <w:name w:val="heading 4"/>
    <w:basedOn w:val="Normal"/>
    <w:next w:val="Normal"/>
    <w:link w:val="Heading4Char"/>
    <w:uiPriority w:val="9"/>
    <w:semiHidden/>
    <w:unhideWhenUsed/>
    <w:qFormat/>
    <w:rsid w:val="00CE02A8"/>
    <w:pPr>
      <w:keepNext/>
      <w:keepLines/>
      <w:spacing w:before="80" w:after="40" w:line="259" w:lineRule="auto"/>
      <w:outlineLvl w:val="3"/>
    </w:pPr>
    <w:rPr>
      <w:rFonts w:asciiTheme="minorHAnsi" w:eastAsiaTheme="majorEastAsia" w:hAnsiTheme="minorHAnsi" w:cstheme="majorBidi"/>
      <w:i/>
      <w:iCs/>
      <w:color w:val="0F4761" w:themeColor="accent1" w:themeShade="BF"/>
      <w:kern w:val="2"/>
      <w:sz w:val="22"/>
      <w:szCs w:val="22"/>
      <w:lang w:eastAsia="en-US"/>
      <w14:ligatures w14:val="standardContextual"/>
      <w14:cntxtAlts w14:val="0"/>
    </w:rPr>
  </w:style>
  <w:style w:type="paragraph" w:styleId="Heading5">
    <w:name w:val="heading 5"/>
    <w:basedOn w:val="Normal"/>
    <w:next w:val="Normal"/>
    <w:link w:val="Heading5Char"/>
    <w:uiPriority w:val="9"/>
    <w:semiHidden/>
    <w:unhideWhenUsed/>
    <w:qFormat/>
    <w:rsid w:val="00CE02A8"/>
    <w:pPr>
      <w:keepNext/>
      <w:keepLines/>
      <w:spacing w:before="80" w:after="40" w:line="259" w:lineRule="auto"/>
      <w:outlineLvl w:val="4"/>
    </w:pPr>
    <w:rPr>
      <w:rFonts w:asciiTheme="minorHAnsi" w:eastAsiaTheme="majorEastAsia" w:hAnsiTheme="minorHAnsi" w:cstheme="majorBidi"/>
      <w:color w:val="0F4761" w:themeColor="accent1" w:themeShade="BF"/>
      <w:kern w:val="2"/>
      <w:sz w:val="22"/>
      <w:szCs w:val="22"/>
      <w:lang w:eastAsia="en-US"/>
      <w14:ligatures w14:val="standardContextual"/>
      <w14:cntxtAlts w14:val="0"/>
    </w:rPr>
  </w:style>
  <w:style w:type="paragraph" w:styleId="Heading6">
    <w:name w:val="heading 6"/>
    <w:basedOn w:val="Normal"/>
    <w:next w:val="Normal"/>
    <w:link w:val="Heading6Char"/>
    <w:uiPriority w:val="9"/>
    <w:semiHidden/>
    <w:unhideWhenUsed/>
    <w:qFormat/>
    <w:rsid w:val="00CE02A8"/>
    <w:pPr>
      <w:keepNext/>
      <w:keepLines/>
      <w:spacing w:before="40" w:after="0" w:line="259" w:lineRule="auto"/>
      <w:outlineLvl w:val="5"/>
    </w:pPr>
    <w:rPr>
      <w:rFonts w:asciiTheme="minorHAnsi" w:eastAsiaTheme="majorEastAsia" w:hAnsiTheme="minorHAnsi" w:cstheme="majorBidi"/>
      <w:i/>
      <w:iCs/>
      <w:color w:val="595959" w:themeColor="text1" w:themeTint="A6"/>
      <w:kern w:val="2"/>
      <w:sz w:val="22"/>
      <w:szCs w:val="22"/>
      <w:lang w:eastAsia="en-US"/>
      <w14:ligatures w14:val="standardContextual"/>
      <w14:cntxtAlts w14:val="0"/>
    </w:rPr>
  </w:style>
  <w:style w:type="paragraph" w:styleId="Heading7">
    <w:name w:val="heading 7"/>
    <w:basedOn w:val="Normal"/>
    <w:next w:val="Normal"/>
    <w:link w:val="Heading7Char"/>
    <w:uiPriority w:val="9"/>
    <w:semiHidden/>
    <w:unhideWhenUsed/>
    <w:qFormat/>
    <w:rsid w:val="00CE02A8"/>
    <w:pPr>
      <w:keepNext/>
      <w:keepLines/>
      <w:spacing w:before="40" w:after="0" w:line="259" w:lineRule="auto"/>
      <w:outlineLvl w:val="6"/>
    </w:pPr>
    <w:rPr>
      <w:rFonts w:asciiTheme="minorHAnsi" w:eastAsiaTheme="majorEastAsia" w:hAnsiTheme="minorHAnsi" w:cstheme="majorBidi"/>
      <w:color w:val="595959" w:themeColor="text1" w:themeTint="A6"/>
      <w:kern w:val="2"/>
      <w:sz w:val="22"/>
      <w:szCs w:val="22"/>
      <w:lang w:eastAsia="en-US"/>
      <w14:ligatures w14:val="standardContextual"/>
      <w14:cntxtAlts w14:val="0"/>
    </w:rPr>
  </w:style>
  <w:style w:type="paragraph" w:styleId="Heading8">
    <w:name w:val="heading 8"/>
    <w:basedOn w:val="Normal"/>
    <w:next w:val="Normal"/>
    <w:link w:val="Heading8Char"/>
    <w:uiPriority w:val="9"/>
    <w:semiHidden/>
    <w:unhideWhenUsed/>
    <w:qFormat/>
    <w:rsid w:val="00CE02A8"/>
    <w:pPr>
      <w:keepNext/>
      <w:keepLines/>
      <w:spacing w:after="0" w:line="259" w:lineRule="auto"/>
      <w:outlineLvl w:val="7"/>
    </w:pPr>
    <w:rPr>
      <w:rFonts w:asciiTheme="minorHAnsi" w:eastAsiaTheme="majorEastAsia" w:hAnsiTheme="minorHAnsi" w:cstheme="majorBidi"/>
      <w:i/>
      <w:iCs/>
      <w:color w:val="272727" w:themeColor="text1" w:themeTint="D8"/>
      <w:kern w:val="2"/>
      <w:sz w:val="22"/>
      <w:szCs w:val="22"/>
      <w:lang w:eastAsia="en-US"/>
      <w14:ligatures w14:val="standardContextual"/>
      <w14:cntxtAlts w14:val="0"/>
    </w:rPr>
  </w:style>
  <w:style w:type="paragraph" w:styleId="Heading9">
    <w:name w:val="heading 9"/>
    <w:basedOn w:val="Normal"/>
    <w:next w:val="Normal"/>
    <w:link w:val="Heading9Char"/>
    <w:uiPriority w:val="9"/>
    <w:semiHidden/>
    <w:unhideWhenUsed/>
    <w:qFormat/>
    <w:rsid w:val="00CE02A8"/>
    <w:pPr>
      <w:keepNext/>
      <w:keepLines/>
      <w:spacing w:after="0" w:line="259" w:lineRule="auto"/>
      <w:outlineLvl w:val="8"/>
    </w:pPr>
    <w:rPr>
      <w:rFonts w:asciiTheme="minorHAnsi" w:eastAsiaTheme="majorEastAsia" w:hAnsiTheme="minorHAnsi" w:cstheme="majorBidi"/>
      <w:color w:val="272727" w:themeColor="text1" w:themeTint="D8"/>
      <w:kern w:val="2"/>
      <w:sz w:val="22"/>
      <w:szCs w:val="22"/>
      <w:lang w:eastAsia="en-US"/>
      <w14:ligatures w14:val="standardContextual"/>
      <w14:cntxtAlts w14: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E02A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E02A8"/>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E02A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E02A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E02A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E02A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E02A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E02A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E02A8"/>
    <w:rPr>
      <w:rFonts w:eastAsiaTheme="majorEastAsia" w:cstheme="majorBidi"/>
      <w:color w:val="272727" w:themeColor="text1" w:themeTint="D8"/>
    </w:rPr>
  </w:style>
  <w:style w:type="paragraph" w:styleId="Title">
    <w:name w:val="Title"/>
    <w:basedOn w:val="Normal"/>
    <w:next w:val="Normal"/>
    <w:link w:val="TitleChar"/>
    <w:uiPriority w:val="10"/>
    <w:qFormat/>
    <w:rsid w:val="00CE02A8"/>
    <w:pPr>
      <w:spacing w:after="80" w:line="240" w:lineRule="auto"/>
      <w:contextualSpacing/>
    </w:pPr>
    <w:rPr>
      <w:rFonts w:asciiTheme="majorHAnsi" w:eastAsiaTheme="majorEastAsia" w:hAnsiTheme="majorHAnsi" w:cstheme="majorBidi"/>
      <w:color w:val="auto"/>
      <w:spacing w:val="-10"/>
      <w:sz w:val="56"/>
      <w:szCs w:val="56"/>
      <w:lang w:eastAsia="en-US"/>
      <w14:ligatures w14:val="standardContextual"/>
      <w14:cntxtAlts w14:val="0"/>
    </w:rPr>
  </w:style>
  <w:style w:type="character" w:customStyle="1" w:styleId="TitleChar">
    <w:name w:val="Title Char"/>
    <w:basedOn w:val="DefaultParagraphFont"/>
    <w:link w:val="Title"/>
    <w:uiPriority w:val="10"/>
    <w:rsid w:val="00CE02A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E02A8"/>
    <w:pPr>
      <w:numPr>
        <w:ilvl w:val="1"/>
      </w:numPr>
      <w:spacing w:after="160" w:line="259" w:lineRule="auto"/>
    </w:pPr>
    <w:rPr>
      <w:rFonts w:asciiTheme="minorHAnsi" w:eastAsiaTheme="majorEastAsia" w:hAnsiTheme="minorHAnsi" w:cstheme="majorBidi"/>
      <w:color w:val="595959" w:themeColor="text1" w:themeTint="A6"/>
      <w:spacing w:val="15"/>
      <w:kern w:val="2"/>
      <w:sz w:val="28"/>
      <w:szCs w:val="28"/>
      <w:lang w:eastAsia="en-US"/>
      <w14:ligatures w14:val="standardContextual"/>
      <w14:cntxtAlts w14:val="0"/>
    </w:rPr>
  </w:style>
  <w:style w:type="character" w:customStyle="1" w:styleId="SubtitleChar">
    <w:name w:val="Subtitle Char"/>
    <w:basedOn w:val="DefaultParagraphFont"/>
    <w:link w:val="Subtitle"/>
    <w:uiPriority w:val="11"/>
    <w:rsid w:val="00CE02A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E02A8"/>
    <w:pPr>
      <w:spacing w:before="160" w:after="160" w:line="259" w:lineRule="auto"/>
      <w:jc w:val="center"/>
    </w:pPr>
    <w:rPr>
      <w:rFonts w:asciiTheme="minorHAnsi" w:eastAsiaTheme="minorHAnsi" w:hAnsiTheme="minorHAnsi" w:cstheme="minorBidi"/>
      <w:i/>
      <w:iCs/>
      <w:color w:val="404040" w:themeColor="text1" w:themeTint="BF"/>
      <w:kern w:val="2"/>
      <w:sz w:val="22"/>
      <w:szCs w:val="22"/>
      <w:lang w:eastAsia="en-US"/>
      <w14:ligatures w14:val="standardContextual"/>
      <w14:cntxtAlts w14:val="0"/>
    </w:rPr>
  </w:style>
  <w:style w:type="character" w:customStyle="1" w:styleId="QuoteChar">
    <w:name w:val="Quote Char"/>
    <w:basedOn w:val="DefaultParagraphFont"/>
    <w:link w:val="Quote"/>
    <w:uiPriority w:val="29"/>
    <w:rsid w:val="00CE02A8"/>
    <w:rPr>
      <w:i/>
      <w:iCs/>
      <w:color w:val="404040" w:themeColor="text1" w:themeTint="BF"/>
    </w:rPr>
  </w:style>
  <w:style w:type="paragraph" w:styleId="ListParagraph">
    <w:name w:val="List Paragraph"/>
    <w:basedOn w:val="Normal"/>
    <w:uiPriority w:val="34"/>
    <w:qFormat/>
    <w:rsid w:val="00CE02A8"/>
    <w:pPr>
      <w:spacing w:after="160" w:line="259" w:lineRule="auto"/>
      <w:ind w:left="720"/>
      <w:contextualSpacing/>
    </w:pPr>
    <w:rPr>
      <w:rFonts w:asciiTheme="minorHAnsi" w:eastAsiaTheme="minorHAnsi" w:hAnsiTheme="minorHAnsi" w:cstheme="minorBidi"/>
      <w:color w:val="auto"/>
      <w:kern w:val="2"/>
      <w:sz w:val="22"/>
      <w:szCs w:val="22"/>
      <w:lang w:eastAsia="en-US"/>
      <w14:ligatures w14:val="standardContextual"/>
      <w14:cntxtAlts w14:val="0"/>
    </w:rPr>
  </w:style>
  <w:style w:type="character" w:styleId="IntenseEmphasis">
    <w:name w:val="Intense Emphasis"/>
    <w:basedOn w:val="DefaultParagraphFont"/>
    <w:uiPriority w:val="21"/>
    <w:qFormat/>
    <w:rsid w:val="00CE02A8"/>
    <w:rPr>
      <w:i/>
      <w:iCs/>
      <w:color w:val="0F4761" w:themeColor="accent1" w:themeShade="BF"/>
    </w:rPr>
  </w:style>
  <w:style w:type="paragraph" w:styleId="IntenseQuote">
    <w:name w:val="Intense Quote"/>
    <w:basedOn w:val="Normal"/>
    <w:next w:val="Normal"/>
    <w:link w:val="IntenseQuoteChar"/>
    <w:uiPriority w:val="30"/>
    <w:qFormat/>
    <w:rsid w:val="00CE02A8"/>
    <w:pPr>
      <w:pBdr>
        <w:top w:val="single" w:sz="4" w:space="10" w:color="0F4761" w:themeColor="accent1" w:themeShade="BF"/>
        <w:bottom w:val="single" w:sz="4" w:space="10" w:color="0F4761" w:themeColor="accent1" w:themeShade="BF"/>
      </w:pBdr>
      <w:spacing w:before="360" w:after="360" w:line="259" w:lineRule="auto"/>
      <w:ind w:left="864" w:right="864"/>
      <w:jc w:val="center"/>
    </w:pPr>
    <w:rPr>
      <w:rFonts w:asciiTheme="minorHAnsi" w:eastAsiaTheme="minorHAnsi" w:hAnsiTheme="minorHAnsi" w:cstheme="minorBidi"/>
      <w:i/>
      <w:iCs/>
      <w:color w:val="0F4761" w:themeColor="accent1" w:themeShade="BF"/>
      <w:kern w:val="2"/>
      <w:sz w:val="22"/>
      <w:szCs w:val="22"/>
      <w:lang w:eastAsia="en-US"/>
      <w14:ligatures w14:val="standardContextual"/>
      <w14:cntxtAlts w14:val="0"/>
    </w:rPr>
  </w:style>
  <w:style w:type="character" w:customStyle="1" w:styleId="IntenseQuoteChar">
    <w:name w:val="Intense Quote Char"/>
    <w:basedOn w:val="DefaultParagraphFont"/>
    <w:link w:val="IntenseQuote"/>
    <w:uiPriority w:val="30"/>
    <w:rsid w:val="00CE02A8"/>
    <w:rPr>
      <w:i/>
      <w:iCs/>
      <w:color w:val="0F4761" w:themeColor="accent1" w:themeShade="BF"/>
    </w:rPr>
  </w:style>
  <w:style w:type="character" w:styleId="IntenseReference">
    <w:name w:val="Intense Reference"/>
    <w:basedOn w:val="DefaultParagraphFont"/>
    <w:uiPriority w:val="32"/>
    <w:qFormat/>
    <w:rsid w:val="00CE02A8"/>
    <w:rPr>
      <w:b/>
      <w:bCs/>
      <w:smallCaps/>
      <w:color w:val="0F4761" w:themeColor="accent1" w:themeShade="BF"/>
      <w:spacing w:val="5"/>
    </w:rPr>
  </w:style>
  <w:style w:type="paragraph" w:customStyle="1" w:styleId="paragraph">
    <w:name w:val="paragraph"/>
    <w:basedOn w:val="Normal"/>
    <w:rsid w:val="00CE02A8"/>
    <w:pPr>
      <w:spacing w:after="0" w:line="256" w:lineRule="auto"/>
    </w:pPr>
    <w:rPr>
      <w:rFonts w:ascii="Times New Roman" w:hAnsi="Times New Roman" w:cs="Times New Roman"/>
      <w:sz w:val="24"/>
      <w:szCs w:val="24"/>
    </w:rPr>
  </w:style>
  <w:style w:type="character" w:styleId="Hyperlink">
    <w:name w:val="Hyperlink"/>
    <w:basedOn w:val="DefaultParagraphFont"/>
    <w:uiPriority w:val="99"/>
    <w:unhideWhenUsed/>
    <w:rsid w:val="00731AAE"/>
    <w:rPr>
      <w:color w:val="467886" w:themeColor="hyperlink"/>
      <w:u w:val="single"/>
    </w:rPr>
  </w:style>
  <w:style w:type="character" w:styleId="FollowedHyperlink">
    <w:name w:val="FollowedHyperlink"/>
    <w:basedOn w:val="DefaultParagraphFont"/>
    <w:uiPriority w:val="99"/>
    <w:semiHidden/>
    <w:unhideWhenUsed/>
    <w:rsid w:val="00731AAE"/>
    <w:rPr>
      <w:color w:val="96607D" w:themeColor="followedHyperlink"/>
      <w:u w:val="single"/>
    </w:rPr>
  </w:style>
  <w:style w:type="paragraph" w:styleId="NoSpacing">
    <w:name w:val="No Spacing"/>
    <w:link w:val="NoSpacingChar"/>
    <w:uiPriority w:val="1"/>
    <w:qFormat/>
    <w:rsid w:val="00F44F17"/>
    <w:pPr>
      <w:spacing w:after="0" w:line="240" w:lineRule="auto"/>
    </w:pPr>
    <w:rPr>
      <w:rFonts w:eastAsiaTheme="minorEastAsia"/>
      <w:kern w:val="0"/>
      <w:sz w:val="24"/>
      <w:szCs w:val="24"/>
      <w:lang w:val="en-US" w:eastAsia="ja-JP"/>
      <w14:ligatures w14:val="none"/>
    </w:rPr>
  </w:style>
  <w:style w:type="character" w:customStyle="1" w:styleId="NoSpacingChar">
    <w:name w:val="No Spacing Char"/>
    <w:basedOn w:val="DefaultParagraphFont"/>
    <w:link w:val="NoSpacing"/>
    <w:uiPriority w:val="1"/>
    <w:rsid w:val="00B658BA"/>
    <w:rPr>
      <w:rFonts w:eastAsiaTheme="minorEastAsia"/>
      <w:kern w:val="0"/>
      <w:sz w:val="24"/>
      <w:szCs w:val="24"/>
      <w:lang w:val="en-US" w:eastAsia="ja-JP"/>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172584">
      <w:bodyDiv w:val="1"/>
      <w:marLeft w:val="0"/>
      <w:marRight w:val="0"/>
      <w:marTop w:val="0"/>
      <w:marBottom w:val="0"/>
      <w:divBdr>
        <w:top w:val="none" w:sz="0" w:space="0" w:color="auto"/>
        <w:left w:val="none" w:sz="0" w:space="0" w:color="auto"/>
        <w:bottom w:val="none" w:sz="0" w:space="0" w:color="auto"/>
        <w:right w:val="none" w:sz="0" w:space="0" w:color="auto"/>
      </w:divBdr>
    </w:div>
    <w:div w:id="469589747">
      <w:bodyDiv w:val="1"/>
      <w:marLeft w:val="0"/>
      <w:marRight w:val="0"/>
      <w:marTop w:val="0"/>
      <w:marBottom w:val="0"/>
      <w:divBdr>
        <w:top w:val="none" w:sz="0" w:space="0" w:color="auto"/>
        <w:left w:val="none" w:sz="0" w:space="0" w:color="auto"/>
        <w:bottom w:val="none" w:sz="0" w:space="0" w:color="auto"/>
        <w:right w:val="none" w:sz="0" w:space="0" w:color="auto"/>
      </w:divBdr>
    </w:div>
    <w:div w:id="796920687">
      <w:bodyDiv w:val="1"/>
      <w:marLeft w:val="0"/>
      <w:marRight w:val="0"/>
      <w:marTop w:val="0"/>
      <w:marBottom w:val="0"/>
      <w:divBdr>
        <w:top w:val="none" w:sz="0" w:space="0" w:color="auto"/>
        <w:left w:val="none" w:sz="0" w:space="0" w:color="auto"/>
        <w:bottom w:val="none" w:sz="0" w:space="0" w:color="auto"/>
        <w:right w:val="none" w:sz="0" w:space="0" w:color="auto"/>
      </w:divBdr>
    </w:div>
    <w:div w:id="1599021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png"/><Relationship Id="rId3" Type="http://schemas.openxmlformats.org/officeDocument/2006/relationships/customXml" Target="../customXml/item3.xml"/><Relationship Id="rId7" Type="http://schemas.openxmlformats.org/officeDocument/2006/relationships/image" Target="media/image1.png"/><Relationship Id="rId12" Type="http://schemas.openxmlformats.org/officeDocument/2006/relationships/hyperlink" Target="https://fundraise.projectcompassion.org.au/parish"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fundraise.projectcompassion.org.au/parish"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styles" Target="style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1240345-a333-43d4-bb17-215edb4655ec">
      <Terms xmlns="http://schemas.microsoft.com/office/infopath/2007/PartnerControls"/>
    </lcf76f155ced4ddcb4097134ff3c332f>
    <_ip_UnifiedCompliancePolicyUIAction xmlns="http://schemas.microsoft.com/sharepoint/v3" xsi:nil="true"/>
    <TaxCatchAll xmlns="a74f41e8-2c9a-4a9a-8a86-1b2eca9cb15f" xsi:nil="true"/>
    <_ip_UnifiedCompliancePolicyPropertie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FB2EFBF7EC79C4FB7EE1E2A7754B606" ma:contentTypeVersion="17" ma:contentTypeDescription="Create a new document." ma:contentTypeScope="" ma:versionID="4732bfac7d709dc55539441ce913f1e0">
  <xsd:schema xmlns:xsd="http://www.w3.org/2001/XMLSchema" xmlns:xs="http://www.w3.org/2001/XMLSchema" xmlns:p="http://schemas.microsoft.com/office/2006/metadata/properties" xmlns:ns1="http://schemas.microsoft.com/sharepoint/v3" xmlns:ns2="a1240345-a333-43d4-bb17-215edb4655ec" xmlns:ns3="a74f41e8-2c9a-4a9a-8a86-1b2eca9cb15f" targetNamespace="http://schemas.microsoft.com/office/2006/metadata/properties" ma:root="true" ma:fieldsID="900af1762bf1d5bcb0e91980c42f8cfd" ns1:_="" ns2:_="" ns3:_="">
    <xsd:import namespace="http://schemas.microsoft.com/sharepoint/v3"/>
    <xsd:import namespace="a1240345-a333-43d4-bb17-215edb4655ec"/>
    <xsd:import namespace="a74f41e8-2c9a-4a9a-8a86-1b2eca9cb15f"/>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3" nillable="true" ma:displayName="Unified Compliance Policy Properties" ma:hidden="true" ma:internalName="_ip_UnifiedCompliancePolicyProperties">
      <xsd:simpleType>
        <xsd:restriction base="dms:Note"/>
      </xsd:simpleType>
    </xsd:element>
    <xsd:element name="_ip_UnifiedCompliancePolicyUIAction" ma:index="2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1240345-a333-43d4-bb17-215edb4655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fba56b17-20de-4e09-aefb-c97c0efd6dbe"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4f41e8-2c9a-4a9a-8a86-1b2eca9cb15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0f3ffeea-cf0c-4ca3-804a-6fa494fe2746}" ma:internalName="TaxCatchAll" ma:showField="CatchAllData" ma:web="a74f41e8-2c9a-4a9a-8a86-1b2eca9cb15f">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59F636-8D5C-44D0-8A3A-77AD7829FA9B}">
  <ds:schemaRefs>
    <ds:schemaRef ds:uri="http://schemas.microsoft.com/office/2006/metadata/properties"/>
    <ds:schemaRef ds:uri="http://schemas.microsoft.com/office/infopath/2007/PartnerControls"/>
    <ds:schemaRef ds:uri="a1240345-a333-43d4-bb17-215edb4655ec"/>
    <ds:schemaRef ds:uri="http://schemas.microsoft.com/sharepoint/v3"/>
    <ds:schemaRef ds:uri="a74f41e8-2c9a-4a9a-8a86-1b2eca9cb15f"/>
  </ds:schemaRefs>
</ds:datastoreItem>
</file>

<file path=customXml/itemProps2.xml><?xml version="1.0" encoding="utf-8"?>
<ds:datastoreItem xmlns:ds="http://schemas.openxmlformats.org/officeDocument/2006/customXml" ds:itemID="{1E14EC95-8166-46AB-A77D-D703FC4A06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1240345-a333-43d4-bb17-215edb4655ec"/>
    <ds:schemaRef ds:uri="a74f41e8-2c9a-4a9a-8a86-1b2eca9cb1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2978DFD-FCAE-4D51-B515-33A3FD36327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Pages>
  <Words>1027</Words>
  <Characters>5860</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Stone</dc:creator>
  <cp:keywords/>
  <dc:description/>
  <cp:lastModifiedBy>Nicole Dobrohotoff</cp:lastModifiedBy>
  <cp:revision>13</cp:revision>
  <cp:lastPrinted>2025-01-22T00:50:00Z</cp:lastPrinted>
  <dcterms:created xsi:type="dcterms:W3CDTF">2025-02-24T05:55:00Z</dcterms:created>
  <dcterms:modified xsi:type="dcterms:W3CDTF">2025-03-04T23:42:00Z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0x010100DFB2EFBF7EC79C4FB7EE1E2A7754B606</vt:lpwstr>
  </property>
  <property fmtid="{D5CDD505-2E9C-101B-9397-08002B2CF9AE}" pid="3" name="MediaServiceImageTags">
    <vt:lpwstr/>
  </property>
</Properties>
</file>